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84FD3" w14:textId="107032CA" w:rsidR="00403E6C" w:rsidRPr="006C6AD4" w:rsidRDefault="007E0313" w:rsidP="00D247D5">
      <w:pPr>
        <w:keepNext/>
        <w:spacing w:after="0" w:line="240" w:lineRule="auto"/>
        <w:jc w:val="center"/>
        <w:rPr>
          <w:rFonts w:ascii="Arial" w:hAnsi="Arial" w:cs="Arial"/>
          <w:b/>
          <w:sz w:val="24"/>
          <w:szCs w:val="24"/>
          <w:u w:val="single"/>
        </w:rPr>
      </w:pPr>
      <w:r>
        <w:rPr>
          <w:rFonts w:ascii="Arial" w:hAnsi="Arial" w:cs="Arial"/>
          <w:b/>
          <w:sz w:val="24"/>
          <w:szCs w:val="24"/>
          <w:u w:val="single"/>
        </w:rPr>
        <w:t>PERSONAL DATA PROCESSING</w:t>
      </w:r>
      <w:r w:rsidR="00A65CA4">
        <w:rPr>
          <w:rFonts w:ascii="Arial" w:hAnsi="Arial" w:cs="Arial"/>
          <w:b/>
          <w:sz w:val="24"/>
          <w:szCs w:val="24"/>
          <w:u w:val="single"/>
        </w:rPr>
        <w:t xml:space="preserve"> INFORMATION </w:t>
      </w:r>
      <w:r>
        <w:rPr>
          <w:rFonts w:ascii="Arial" w:hAnsi="Arial" w:cs="Arial"/>
          <w:b/>
          <w:sz w:val="24"/>
          <w:szCs w:val="24"/>
          <w:u w:val="single"/>
        </w:rPr>
        <w:t xml:space="preserve"> </w:t>
      </w:r>
    </w:p>
    <w:p w14:paraId="011B3888" w14:textId="77777777" w:rsidR="0077267B" w:rsidRPr="006C6AD4" w:rsidRDefault="0077267B" w:rsidP="00D247D5">
      <w:pPr>
        <w:keepNext/>
        <w:spacing w:after="0" w:line="240" w:lineRule="auto"/>
        <w:jc w:val="center"/>
        <w:rPr>
          <w:rFonts w:ascii="Arial" w:hAnsi="Arial" w:cs="Arial"/>
          <w:b/>
          <w:u w:val="single"/>
        </w:rPr>
      </w:pPr>
    </w:p>
    <w:p w14:paraId="0C547C05" w14:textId="2AAA6C53" w:rsidR="008375B7" w:rsidRPr="006C6AD4" w:rsidRDefault="001D2265" w:rsidP="00D247D5">
      <w:pPr>
        <w:pStyle w:val="Odstavecseseznamem"/>
        <w:keepNext/>
        <w:numPr>
          <w:ilvl w:val="0"/>
          <w:numId w:val="2"/>
        </w:numPr>
        <w:jc w:val="both"/>
        <w:rPr>
          <w:rFonts w:ascii="Arial" w:hAnsi="Arial" w:cs="Arial"/>
          <w:b/>
          <w:sz w:val="18"/>
          <w:szCs w:val="18"/>
          <w:u w:val="single"/>
        </w:rPr>
      </w:pPr>
      <w:r>
        <w:rPr>
          <w:rFonts w:ascii="Arial" w:hAnsi="Arial" w:cs="Arial"/>
          <w:b/>
          <w:sz w:val="18"/>
          <w:szCs w:val="18"/>
          <w:u w:val="single"/>
        </w:rPr>
        <w:t>INTRODUCTION</w:t>
      </w:r>
    </w:p>
    <w:p w14:paraId="202691A7" w14:textId="77777777" w:rsidR="008375B7" w:rsidRPr="006C6AD4" w:rsidRDefault="008375B7" w:rsidP="00D247D5">
      <w:pPr>
        <w:pStyle w:val="Odstavecseseznamem"/>
        <w:keepNext/>
        <w:ind w:left="720"/>
        <w:jc w:val="both"/>
        <w:rPr>
          <w:rFonts w:ascii="Arial" w:hAnsi="Arial" w:cs="Arial"/>
          <w:b/>
          <w:sz w:val="18"/>
          <w:szCs w:val="18"/>
        </w:rPr>
      </w:pPr>
    </w:p>
    <w:p w14:paraId="02AE7DBD" w14:textId="0049EA59" w:rsidR="007F265D" w:rsidRDefault="007E0313" w:rsidP="00D247D5">
      <w:pPr>
        <w:pStyle w:val="Odstavecseseznamem"/>
        <w:keepNext/>
        <w:keepLines/>
        <w:ind w:left="0"/>
        <w:contextualSpacing/>
        <w:jc w:val="both"/>
        <w:rPr>
          <w:rFonts w:ascii="Arial" w:hAnsi="Arial" w:cs="Arial"/>
          <w:sz w:val="18"/>
          <w:szCs w:val="18"/>
        </w:rPr>
      </w:pPr>
      <w:r w:rsidRPr="001D2265">
        <w:rPr>
          <w:rFonts w:ascii="Arial" w:hAnsi="Arial" w:cs="Arial"/>
          <w:sz w:val="18"/>
          <w:szCs w:val="18"/>
          <w:lang w:val="en-GB"/>
        </w:rPr>
        <w:t>All terms used in this document shall have the same meaning as in</w:t>
      </w:r>
      <w:r w:rsidR="001D2265" w:rsidRPr="001D2265">
        <w:rPr>
          <w:rFonts w:ascii="Arial" w:hAnsi="Arial" w:cs="Arial"/>
          <w:sz w:val="18"/>
          <w:szCs w:val="18"/>
          <w:lang w:val="en-GB"/>
        </w:rPr>
        <w:t xml:space="preserve"> Act No. 89/2012 </w:t>
      </w:r>
      <w:proofErr w:type="spellStart"/>
      <w:r w:rsidR="001D2265" w:rsidRPr="001D2265">
        <w:rPr>
          <w:rFonts w:ascii="Arial" w:hAnsi="Arial" w:cs="Arial"/>
          <w:sz w:val="18"/>
          <w:szCs w:val="18"/>
          <w:lang w:val="en-GB"/>
        </w:rPr>
        <w:t>Coll</w:t>
      </w:r>
      <w:proofErr w:type="spellEnd"/>
      <w:r w:rsidR="001D2265" w:rsidRPr="001D2265">
        <w:rPr>
          <w:rFonts w:ascii="Arial" w:hAnsi="Arial" w:cs="Arial"/>
          <w:sz w:val="18"/>
          <w:szCs w:val="18"/>
          <w:lang w:val="en-GB"/>
        </w:rPr>
        <w:t xml:space="preserve">, the Civil Code, as amended (hereinafter referred to as </w:t>
      </w:r>
      <w:r w:rsidR="001D2265">
        <w:rPr>
          <w:rFonts w:ascii="Arial" w:hAnsi="Arial" w:cs="Arial"/>
          <w:sz w:val="18"/>
          <w:szCs w:val="18"/>
          <w:lang w:val="en-GB"/>
        </w:rPr>
        <w:t>“</w:t>
      </w:r>
      <w:r w:rsidR="001D2265" w:rsidRPr="001D2265">
        <w:rPr>
          <w:rFonts w:ascii="Arial" w:hAnsi="Arial" w:cs="Arial"/>
          <w:b/>
          <w:sz w:val="18"/>
          <w:szCs w:val="18"/>
          <w:lang w:val="en-GB"/>
        </w:rPr>
        <w:t>Civil Code</w:t>
      </w:r>
      <w:r w:rsidR="001D2265" w:rsidRPr="001D2265">
        <w:rPr>
          <w:rFonts w:ascii="Arial" w:hAnsi="Arial" w:cs="Arial"/>
          <w:sz w:val="18"/>
          <w:szCs w:val="18"/>
          <w:lang w:val="en-GB"/>
        </w:rPr>
        <w:t>”)</w:t>
      </w:r>
      <w:r w:rsidR="00835F97">
        <w:rPr>
          <w:rFonts w:ascii="Arial" w:hAnsi="Arial" w:cs="Arial"/>
          <w:sz w:val="18"/>
          <w:szCs w:val="18"/>
          <w:lang w:val="en-GB"/>
        </w:rPr>
        <w:t>,</w:t>
      </w:r>
      <w:r w:rsidR="001D2265" w:rsidRPr="001D2265">
        <w:rPr>
          <w:rFonts w:ascii="Arial" w:hAnsi="Arial" w:cs="Arial"/>
          <w:sz w:val="18"/>
          <w:szCs w:val="18"/>
          <w:lang w:val="en-GB"/>
        </w:rPr>
        <w:t xml:space="preserve"> and </w:t>
      </w:r>
      <w:r w:rsidR="001D2265">
        <w:rPr>
          <w:rFonts w:ascii="Arial" w:hAnsi="Arial" w:cs="Arial"/>
          <w:sz w:val="18"/>
          <w:szCs w:val="18"/>
          <w:lang w:val="en-GB"/>
        </w:rPr>
        <w:t xml:space="preserve">in </w:t>
      </w:r>
      <w:r w:rsidR="001D2265" w:rsidRPr="001D2265">
        <w:rPr>
          <w:rFonts w:ascii="Arial" w:hAnsi="Arial" w:cs="Arial"/>
          <w:sz w:val="18"/>
          <w:szCs w:val="18"/>
          <w:lang w:val="en-GB"/>
        </w:rPr>
        <w:t xml:space="preserve">Regulation (EU) 2016/679 of the European Parliament and of the Council of 27 April 2016 on the protection of natural persons with regard to the processing of personal data and on the free movement of such data, and repealing the Directive 95/46/EC (General Data Protection Regulation) (hereinafter referred to as </w:t>
      </w:r>
      <w:r w:rsidR="001D2265">
        <w:rPr>
          <w:rFonts w:ascii="Arial" w:hAnsi="Arial" w:cs="Arial"/>
          <w:sz w:val="18"/>
          <w:szCs w:val="18"/>
          <w:lang w:val="en-GB"/>
        </w:rPr>
        <w:t>“</w:t>
      </w:r>
      <w:r w:rsidR="001D2265" w:rsidRPr="001D2265">
        <w:rPr>
          <w:rFonts w:ascii="Arial" w:hAnsi="Arial" w:cs="Arial"/>
          <w:b/>
          <w:sz w:val="18"/>
          <w:szCs w:val="18"/>
          <w:lang w:val="en-GB"/>
        </w:rPr>
        <w:t>GDPR</w:t>
      </w:r>
      <w:r w:rsidR="001D2265">
        <w:rPr>
          <w:rFonts w:ascii="Arial" w:hAnsi="Arial" w:cs="Arial"/>
          <w:sz w:val="18"/>
          <w:szCs w:val="18"/>
          <w:lang w:val="en-GB"/>
        </w:rPr>
        <w:t>”</w:t>
      </w:r>
      <w:r w:rsidR="001D2265" w:rsidRPr="001D2265">
        <w:rPr>
          <w:rFonts w:ascii="Arial" w:hAnsi="Arial" w:cs="Arial"/>
          <w:sz w:val="18"/>
          <w:szCs w:val="18"/>
          <w:lang w:val="en-GB"/>
        </w:rPr>
        <w:t>).</w:t>
      </w:r>
    </w:p>
    <w:p w14:paraId="7B1A711E" w14:textId="77777777" w:rsidR="006C6AD4" w:rsidRPr="006C6AD4" w:rsidRDefault="006C6AD4" w:rsidP="00D247D5">
      <w:pPr>
        <w:pStyle w:val="Odstavecseseznamem"/>
        <w:keepNext/>
        <w:keepLines/>
        <w:ind w:left="0"/>
        <w:contextualSpacing/>
        <w:jc w:val="both"/>
        <w:rPr>
          <w:rFonts w:ascii="Arial" w:hAnsi="Arial" w:cs="Arial"/>
          <w:sz w:val="18"/>
          <w:szCs w:val="18"/>
        </w:rPr>
      </w:pPr>
    </w:p>
    <w:p w14:paraId="4D9417A3" w14:textId="1E13021A" w:rsidR="00A65CA4" w:rsidRDefault="001D2265" w:rsidP="00A65CA4">
      <w:pPr>
        <w:keepNext/>
        <w:spacing w:after="0" w:line="240" w:lineRule="auto"/>
        <w:contextualSpacing/>
        <w:jc w:val="both"/>
        <w:rPr>
          <w:rFonts w:ascii="Arial" w:hAnsi="Arial" w:cs="Arial"/>
          <w:sz w:val="18"/>
          <w:szCs w:val="18"/>
        </w:rPr>
      </w:pPr>
      <w:r>
        <w:rPr>
          <w:rFonts w:ascii="Arial" w:hAnsi="Arial" w:cs="Arial"/>
          <w:sz w:val="18"/>
          <w:szCs w:val="18"/>
          <w:lang w:val="en-GB"/>
        </w:rPr>
        <w:t xml:space="preserve">Company Philips </w:t>
      </w:r>
      <w:proofErr w:type="spellStart"/>
      <w:r>
        <w:rPr>
          <w:rFonts w:ascii="Arial" w:hAnsi="Arial" w:cs="Arial"/>
          <w:sz w:val="18"/>
          <w:szCs w:val="18"/>
          <w:lang w:val="en-GB"/>
        </w:rPr>
        <w:t>Česká</w:t>
      </w:r>
      <w:proofErr w:type="spellEnd"/>
      <w:r>
        <w:rPr>
          <w:rFonts w:ascii="Arial" w:hAnsi="Arial" w:cs="Arial"/>
          <w:sz w:val="18"/>
          <w:szCs w:val="18"/>
          <w:lang w:val="en-GB"/>
        </w:rPr>
        <w:t xml:space="preserve"> republika s.r.o., with its registered seat at </w:t>
      </w:r>
      <w:proofErr w:type="spellStart"/>
      <w:r>
        <w:rPr>
          <w:rFonts w:ascii="Arial" w:hAnsi="Arial" w:cs="Arial"/>
          <w:sz w:val="18"/>
          <w:szCs w:val="18"/>
          <w:lang w:val="en-GB"/>
        </w:rPr>
        <w:t>Rohanské</w:t>
      </w:r>
      <w:proofErr w:type="spellEnd"/>
      <w:r>
        <w:rPr>
          <w:rFonts w:ascii="Arial" w:hAnsi="Arial" w:cs="Arial"/>
          <w:sz w:val="18"/>
          <w:szCs w:val="18"/>
          <w:lang w:val="en-GB"/>
        </w:rPr>
        <w:t xml:space="preserve"> </w:t>
      </w:r>
      <w:proofErr w:type="spellStart"/>
      <w:r>
        <w:rPr>
          <w:rFonts w:ascii="Arial" w:hAnsi="Arial" w:cs="Arial"/>
          <w:sz w:val="18"/>
          <w:szCs w:val="18"/>
          <w:lang w:val="en-GB"/>
        </w:rPr>
        <w:t>nábřeží</w:t>
      </w:r>
      <w:proofErr w:type="spellEnd"/>
      <w:r>
        <w:rPr>
          <w:rFonts w:ascii="Arial" w:hAnsi="Arial" w:cs="Arial"/>
          <w:sz w:val="18"/>
          <w:szCs w:val="18"/>
          <w:lang w:val="en-GB"/>
        </w:rPr>
        <w:t xml:space="preserve"> 678/23, </w:t>
      </w:r>
      <w:proofErr w:type="spellStart"/>
      <w:r>
        <w:rPr>
          <w:rFonts w:ascii="Arial" w:hAnsi="Arial" w:cs="Arial"/>
          <w:sz w:val="18"/>
          <w:szCs w:val="18"/>
          <w:lang w:val="en-GB"/>
        </w:rPr>
        <w:t>Karlín</w:t>
      </w:r>
      <w:proofErr w:type="spellEnd"/>
      <w:r>
        <w:rPr>
          <w:rFonts w:ascii="Arial" w:hAnsi="Arial" w:cs="Arial"/>
          <w:sz w:val="18"/>
          <w:szCs w:val="18"/>
          <w:lang w:val="en-GB"/>
        </w:rPr>
        <w:t>, 186 00 Prague 8, Business ID No: 639 85 306, registered in Commercial Register maintained by the Municipal Court in Prague, Section C, Inlay 38206 (hereinafter referred to as “</w:t>
      </w:r>
      <w:r w:rsidRPr="00AD034B">
        <w:rPr>
          <w:rFonts w:ascii="Arial" w:hAnsi="Arial" w:cs="Arial"/>
          <w:b/>
          <w:sz w:val="18"/>
          <w:szCs w:val="18"/>
          <w:lang w:val="en-GB"/>
        </w:rPr>
        <w:t>Philips</w:t>
      </w:r>
      <w:r>
        <w:rPr>
          <w:rFonts w:ascii="Arial" w:hAnsi="Arial" w:cs="Arial"/>
          <w:sz w:val="18"/>
          <w:szCs w:val="18"/>
          <w:lang w:val="en-GB"/>
        </w:rPr>
        <w:t xml:space="preserve">”) </w:t>
      </w:r>
      <w:r w:rsidR="00A65CA4">
        <w:rPr>
          <w:rFonts w:ascii="Arial" w:hAnsi="Arial" w:cs="Arial"/>
          <w:sz w:val="18"/>
          <w:szCs w:val="18"/>
          <w:lang w:val="en-GB"/>
        </w:rPr>
        <w:t xml:space="preserve">will organize </w:t>
      </w:r>
      <w:r>
        <w:rPr>
          <w:rFonts w:ascii="Arial" w:hAnsi="Arial" w:cs="Arial"/>
          <w:sz w:val="18"/>
          <w:szCs w:val="18"/>
          <w:lang w:val="en-GB"/>
        </w:rPr>
        <w:t>symposium [</w:t>
      </w:r>
      <w:r w:rsidRPr="001D2265">
        <w:rPr>
          <w:rFonts w:ascii="Arial" w:hAnsi="Arial" w:cs="Arial"/>
          <w:sz w:val="18"/>
          <w:szCs w:val="18"/>
          <w:highlight w:val="yellow"/>
          <w:lang w:val="en-GB"/>
        </w:rPr>
        <w:t>PLEASE FILL IN THE NAME</w:t>
      </w:r>
      <w:r>
        <w:rPr>
          <w:rFonts w:ascii="Arial" w:hAnsi="Arial" w:cs="Arial"/>
          <w:sz w:val="18"/>
          <w:szCs w:val="18"/>
          <w:lang w:val="en-GB"/>
        </w:rPr>
        <w:t xml:space="preserve">] </w:t>
      </w:r>
      <w:r w:rsidR="00F816BF">
        <w:rPr>
          <w:rFonts w:ascii="Arial" w:hAnsi="Arial" w:cs="Arial"/>
          <w:sz w:val="18"/>
          <w:szCs w:val="18"/>
          <w:lang w:val="en-GB"/>
        </w:rPr>
        <w:t xml:space="preserve">which will be </w:t>
      </w:r>
      <w:r w:rsidR="00AD034B">
        <w:rPr>
          <w:rFonts w:ascii="Arial" w:hAnsi="Arial" w:cs="Arial"/>
          <w:sz w:val="18"/>
          <w:szCs w:val="18"/>
          <w:lang w:val="en-GB"/>
        </w:rPr>
        <w:t>hold on [</w:t>
      </w:r>
      <w:r w:rsidR="00AD034B" w:rsidRPr="00AD034B">
        <w:rPr>
          <w:rFonts w:ascii="Arial" w:hAnsi="Arial" w:cs="Arial"/>
          <w:sz w:val="18"/>
          <w:szCs w:val="18"/>
          <w:highlight w:val="yellow"/>
          <w:lang w:val="en-GB"/>
        </w:rPr>
        <w:t>PLEASE FILL IN THE TERM AND PLACE</w:t>
      </w:r>
      <w:r w:rsidR="00AD034B">
        <w:rPr>
          <w:rFonts w:ascii="Arial" w:hAnsi="Arial" w:cs="Arial"/>
          <w:sz w:val="18"/>
          <w:szCs w:val="18"/>
          <w:lang w:val="en-GB"/>
        </w:rPr>
        <w:t xml:space="preserve">]. </w:t>
      </w:r>
      <w:r w:rsidR="00A65CA4">
        <w:rPr>
          <w:rFonts w:ascii="Arial" w:hAnsi="Arial" w:cs="Arial"/>
          <w:sz w:val="18"/>
          <w:szCs w:val="18"/>
          <w:lang w:val="en-GB"/>
        </w:rPr>
        <w:t xml:space="preserve">For your registration as symposium participant and organization of the symposium </w:t>
      </w:r>
      <w:r w:rsidR="00621285">
        <w:rPr>
          <w:rFonts w:ascii="Arial" w:hAnsi="Arial" w:cs="Arial"/>
          <w:sz w:val="18"/>
          <w:szCs w:val="18"/>
          <w:lang w:val="en-GB"/>
        </w:rPr>
        <w:t>(hereinafter referred to as “</w:t>
      </w:r>
      <w:r w:rsidR="00621285" w:rsidRPr="0080208C">
        <w:rPr>
          <w:rFonts w:ascii="Arial" w:hAnsi="Arial" w:cs="Arial"/>
          <w:b/>
          <w:sz w:val="18"/>
          <w:szCs w:val="18"/>
          <w:lang w:val="en-GB"/>
        </w:rPr>
        <w:t>Purpose</w:t>
      </w:r>
      <w:r w:rsidR="00621285">
        <w:rPr>
          <w:rFonts w:ascii="Arial" w:hAnsi="Arial" w:cs="Arial"/>
          <w:sz w:val="18"/>
          <w:szCs w:val="18"/>
          <w:lang w:val="en-GB"/>
        </w:rPr>
        <w:t>”</w:t>
      </w:r>
      <w:r w:rsidR="00621285">
        <w:rPr>
          <w:rFonts w:ascii="Arial" w:hAnsi="Arial" w:cs="Arial"/>
          <w:sz w:val="18"/>
          <w:szCs w:val="18"/>
          <w:lang w:val="en-GB"/>
        </w:rPr>
        <w:t xml:space="preserve">) </w:t>
      </w:r>
      <w:r w:rsidR="00A65CA4">
        <w:rPr>
          <w:rFonts w:ascii="Arial" w:hAnsi="Arial" w:cs="Arial"/>
          <w:sz w:val="18"/>
          <w:szCs w:val="18"/>
          <w:lang w:val="en-GB"/>
        </w:rPr>
        <w:t>Philips will process your following personal data: name, surname, residence address, date of birth, e-mail address (hereinafter referred to as “</w:t>
      </w:r>
      <w:r w:rsidR="00621285" w:rsidRPr="00621285">
        <w:rPr>
          <w:rFonts w:ascii="Arial" w:hAnsi="Arial" w:cs="Arial"/>
          <w:b/>
          <w:sz w:val="18"/>
          <w:szCs w:val="18"/>
          <w:lang w:val="en-GB"/>
        </w:rPr>
        <w:t>Records</w:t>
      </w:r>
      <w:r w:rsidR="00A65CA4">
        <w:rPr>
          <w:rFonts w:ascii="Arial" w:hAnsi="Arial" w:cs="Arial"/>
          <w:sz w:val="18"/>
          <w:szCs w:val="18"/>
          <w:lang w:val="en-GB"/>
        </w:rPr>
        <w:t xml:space="preserve">”), for </w:t>
      </w:r>
      <w:r w:rsidR="00A65CA4" w:rsidRPr="0080208C">
        <w:rPr>
          <w:rFonts w:ascii="Arial" w:hAnsi="Arial" w:cs="Arial"/>
          <w:sz w:val="18"/>
          <w:szCs w:val="18"/>
          <w:lang w:val="en-GB"/>
        </w:rPr>
        <w:t xml:space="preserve">two (2) years period (hereinafter referred to as </w:t>
      </w:r>
      <w:r w:rsidR="00A65CA4">
        <w:rPr>
          <w:rFonts w:ascii="Arial" w:hAnsi="Arial" w:cs="Arial"/>
          <w:sz w:val="18"/>
          <w:szCs w:val="18"/>
          <w:lang w:val="en-GB"/>
        </w:rPr>
        <w:t>“</w:t>
      </w:r>
      <w:r w:rsidR="00A65CA4" w:rsidRPr="00061577">
        <w:rPr>
          <w:rFonts w:ascii="Arial" w:hAnsi="Arial" w:cs="Arial"/>
          <w:b/>
          <w:sz w:val="18"/>
          <w:szCs w:val="18"/>
          <w:lang w:val="en-GB"/>
        </w:rPr>
        <w:t>Term</w:t>
      </w:r>
      <w:r w:rsidR="00A65CA4" w:rsidRPr="00061577">
        <w:rPr>
          <w:rFonts w:ascii="Arial" w:hAnsi="Arial" w:cs="Arial"/>
          <w:sz w:val="18"/>
          <w:szCs w:val="18"/>
          <w:lang w:val="en-GB"/>
        </w:rPr>
        <w:t>”</w:t>
      </w:r>
      <w:r w:rsidR="00A65CA4" w:rsidRPr="0080208C">
        <w:rPr>
          <w:rFonts w:ascii="Arial" w:hAnsi="Arial" w:cs="Arial"/>
          <w:sz w:val="18"/>
          <w:szCs w:val="18"/>
          <w:lang w:val="en-GB"/>
        </w:rPr>
        <w:t>)</w:t>
      </w:r>
      <w:r w:rsidR="00A65CA4">
        <w:rPr>
          <w:rFonts w:ascii="Arial" w:hAnsi="Arial" w:cs="Arial"/>
          <w:sz w:val="18"/>
          <w:szCs w:val="18"/>
          <w:lang w:val="en-GB"/>
        </w:rPr>
        <w:t xml:space="preserve">. </w:t>
      </w:r>
      <w:r w:rsidR="00A65CA4" w:rsidRPr="0080208C">
        <w:rPr>
          <w:rFonts w:ascii="Arial" w:hAnsi="Arial" w:cs="Arial"/>
          <w:sz w:val="18"/>
          <w:szCs w:val="18"/>
          <w:lang w:val="en-GB"/>
        </w:rPr>
        <w:t xml:space="preserve"> </w:t>
      </w:r>
    </w:p>
    <w:p w14:paraId="663EF99B" w14:textId="77777777" w:rsidR="00A65CA4" w:rsidRDefault="00A65CA4" w:rsidP="002663E5">
      <w:pPr>
        <w:keepNext/>
        <w:spacing w:after="0" w:line="240" w:lineRule="auto"/>
        <w:contextualSpacing/>
        <w:jc w:val="both"/>
        <w:rPr>
          <w:rFonts w:ascii="Arial" w:hAnsi="Arial" w:cs="Arial"/>
          <w:sz w:val="18"/>
          <w:szCs w:val="18"/>
          <w:lang w:val="en-GB"/>
        </w:rPr>
      </w:pPr>
    </w:p>
    <w:p w14:paraId="47DFA2E6" w14:textId="73752C9E" w:rsidR="006C6AD4" w:rsidRPr="00061577" w:rsidRDefault="00061577" w:rsidP="00D247D5">
      <w:pPr>
        <w:keepNext/>
        <w:keepLines/>
        <w:widowControl w:val="0"/>
        <w:spacing w:after="0" w:line="240" w:lineRule="auto"/>
        <w:jc w:val="both"/>
        <w:rPr>
          <w:rFonts w:ascii="Arial" w:eastAsia="Calibri" w:hAnsi="Arial" w:cs="Arial"/>
          <w:sz w:val="18"/>
          <w:szCs w:val="18"/>
          <w:lang w:val="en-GB"/>
        </w:rPr>
      </w:pPr>
      <w:r w:rsidRPr="00061577">
        <w:rPr>
          <w:rFonts w:ascii="Arial" w:eastAsia="Calibri" w:hAnsi="Arial" w:cs="Arial"/>
          <w:sz w:val="18"/>
          <w:szCs w:val="18"/>
          <w:lang w:val="en-GB"/>
        </w:rPr>
        <w:t xml:space="preserve">We hereby provide you with information </w:t>
      </w:r>
      <w:r w:rsidR="00504173">
        <w:rPr>
          <w:rFonts w:ascii="Arial" w:eastAsia="Calibri" w:hAnsi="Arial" w:cs="Arial"/>
          <w:sz w:val="18"/>
          <w:szCs w:val="18"/>
          <w:lang w:val="en-GB"/>
        </w:rPr>
        <w:t>implied</w:t>
      </w:r>
      <w:r w:rsidRPr="00061577">
        <w:rPr>
          <w:rFonts w:ascii="Arial" w:eastAsia="Calibri" w:hAnsi="Arial" w:cs="Arial"/>
          <w:sz w:val="18"/>
          <w:szCs w:val="18"/>
          <w:lang w:val="en-GB"/>
        </w:rPr>
        <w:t xml:space="preserve"> by GDPR, as follows. </w:t>
      </w:r>
    </w:p>
    <w:p w14:paraId="48CAB3DF" w14:textId="77777777" w:rsidR="00D57B38" w:rsidRDefault="00D57B38" w:rsidP="00D247D5">
      <w:pPr>
        <w:keepNext/>
        <w:keepLines/>
        <w:widowControl w:val="0"/>
        <w:spacing w:after="0" w:line="240" w:lineRule="auto"/>
        <w:jc w:val="both"/>
        <w:rPr>
          <w:rFonts w:ascii="Arial" w:eastAsia="Calibri" w:hAnsi="Arial" w:cs="Arial"/>
          <w:sz w:val="18"/>
          <w:szCs w:val="18"/>
          <w:u w:val="single"/>
        </w:rPr>
      </w:pPr>
    </w:p>
    <w:p w14:paraId="69793CC6" w14:textId="645E592D" w:rsidR="006C6AD4" w:rsidRPr="00061577" w:rsidRDefault="00061577" w:rsidP="00D247D5">
      <w:pPr>
        <w:keepNext/>
        <w:keepLines/>
        <w:widowControl w:val="0"/>
        <w:spacing w:after="0" w:line="240" w:lineRule="auto"/>
        <w:jc w:val="both"/>
        <w:rPr>
          <w:rFonts w:ascii="Arial" w:eastAsia="Calibri" w:hAnsi="Arial" w:cs="Arial"/>
          <w:sz w:val="18"/>
          <w:szCs w:val="18"/>
          <w:u w:val="single"/>
          <w:lang w:val="en-GB"/>
        </w:rPr>
      </w:pPr>
      <w:r w:rsidRPr="00061577">
        <w:rPr>
          <w:rFonts w:ascii="Arial" w:eastAsia="Calibri" w:hAnsi="Arial" w:cs="Arial"/>
          <w:sz w:val="18"/>
          <w:szCs w:val="18"/>
          <w:u w:val="single"/>
          <w:lang w:val="en-GB"/>
        </w:rPr>
        <w:t>Identity and contact detail</w:t>
      </w:r>
      <w:r>
        <w:rPr>
          <w:rFonts w:ascii="Arial" w:eastAsia="Calibri" w:hAnsi="Arial" w:cs="Arial"/>
          <w:sz w:val="18"/>
          <w:szCs w:val="18"/>
          <w:u w:val="single"/>
          <w:lang w:val="en-GB"/>
        </w:rPr>
        <w:t>s</w:t>
      </w:r>
      <w:r w:rsidRPr="00061577">
        <w:rPr>
          <w:rFonts w:ascii="Arial" w:eastAsia="Calibri" w:hAnsi="Arial" w:cs="Arial"/>
          <w:sz w:val="18"/>
          <w:szCs w:val="18"/>
          <w:u w:val="single"/>
          <w:lang w:val="en-GB"/>
        </w:rPr>
        <w:t xml:space="preserve"> of the controller and its representative </w:t>
      </w:r>
      <w:r w:rsidR="00504173">
        <w:rPr>
          <w:rFonts w:ascii="Arial" w:eastAsia="Calibri" w:hAnsi="Arial" w:cs="Arial"/>
          <w:sz w:val="18"/>
          <w:szCs w:val="18"/>
          <w:u w:val="single"/>
          <w:lang w:val="en-GB"/>
        </w:rPr>
        <w:t>(if any)</w:t>
      </w:r>
    </w:p>
    <w:p w14:paraId="23633E5E" w14:textId="77777777" w:rsidR="00D57B38" w:rsidRPr="00061577" w:rsidRDefault="00D57B38" w:rsidP="00D247D5">
      <w:pPr>
        <w:keepNext/>
        <w:keepLines/>
        <w:widowControl w:val="0"/>
        <w:spacing w:after="0" w:line="240" w:lineRule="auto"/>
        <w:jc w:val="both"/>
        <w:rPr>
          <w:rFonts w:ascii="Arial" w:eastAsia="Calibri" w:hAnsi="Arial" w:cs="Arial"/>
          <w:sz w:val="18"/>
          <w:szCs w:val="18"/>
          <w:lang w:val="en-GB"/>
        </w:rPr>
      </w:pPr>
    </w:p>
    <w:p w14:paraId="6B1D755B" w14:textId="05244839" w:rsidR="006C6AD4" w:rsidRPr="00061577" w:rsidRDefault="00061577" w:rsidP="00D247D5">
      <w:pPr>
        <w:keepNext/>
        <w:keepLines/>
        <w:widowControl w:val="0"/>
        <w:spacing w:after="0" w:line="240" w:lineRule="auto"/>
        <w:jc w:val="both"/>
        <w:rPr>
          <w:rFonts w:ascii="Arial" w:eastAsia="Calibri" w:hAnsi="Arial" w:cs="Arial"/>
          <w:sz w:val="18"/>
          <w:szCs w:val="18"/>
          <w:lang w:val="en-GB"/>
        </w:rPr>
      </w:pPr>
      <w:r w:rsidRPr="00061577">
        <w:rPr>
          <w:rFonts w:ascii="Arial" w:eastAsia="Calibri" w:hAnsi="Arial" w:cs="Arial"/>
          <w:sz w:val="18"/>
          <w:szCs w:val="18"/>
          <w:lang w:val="en-GB"/>
        </w:rPr>
        <w:t xml:space="preserve">The Philips is the controller of the Records. </w:t>
      </w:r>
    </w:p>
    <w:p w14:paraId="315C5326" w14:textId="77777777" w:rsidR="00D57B38" w:rsidRDefault="00D57B38" w:rsidP="00D247D5">
      <w:pPr>
        <w:keepNext/>
        <w:keepLines/>
        <w:widowControl w:val="0"/>
        <w:spacing w:after="0" w:line="240" w:lineRule="auto"/>
        <w:jc w:val="both"/>
        <w:rPr>
          <w:rFonts w:ascii="Arial" w:eastAsia="Calibri" w:hAnsi="Arial" w:cs="Arial"/>
          <w:sz w:val="18"/>
          <w:szCs w:val="18"/>
        </w:rPr>
      </w:pPr>
    </w:p>
    <w:p w14:paraId="642C26CE" w14:textId="53CA0AD5" w:rsidR="006C6AD4" w:rsidRPr="00061577" w:rsidRDefault="00061577" w:rsidP="00D247D5">
      <w:pPr>
        <w:keepNext/>
        <w:keepLines/>
        <w:widowControl w:val="0"/>
        <w:spacing w:after="0" w:line="240" w:lineRule="auto"/>
        <w:jc w:val="both"/>
        <w:rPr>
          <w:rFonts w:ascii="Arial" w:eastAsia="Calibri" w:hAnsi="Arial" w:cs="Arial"/>
          <w:sz w:val="18"/>
          <w:szCs w:val="18"/>
          <w:lang w:val="en-GB"/>
        </w:rPr>
      </w:pPr>
      <w:r w:rsidRPr="00061577">
        <w:rPr>
          <w:rFonts w:ascii="Arial" w:eastAsia="Calibri" w:hAnsi="Arial" w:cs="Arial"/>
          <w:sz w:val="18"/>
          <w:szCs w:val="18"/>
          <w:lang w:val="en-GB"/>
        </w:rPr>
        <w:t>Philips contact details:</w:t>
      </w:r>
    </w:p>
    <w:p w14:paraId="3DEE98B8" w14:textId="77777777" w:rsidR="00D57B38" w:rsidRDefault="00D57B38" w:rsidP="00D247D5">
      <w:pPr>
        <w:keepNext/>
        <w:keepLines/>
        <w:widowControl w:val="0"/>
        <w:spacing w:after="0" w:line="240" w:lineRule="auto"/>
        <w:contextualSpacing/>
        <w:jc w:val="both"/>
        <w:rPr>
          <w:rFonts w:ascii="Arial" w:hAnsi="Arial" w:cs="Arial"/>
          <w:sz w:val="18"/>
          <w:szCs w:val="18"/>
          <w:shd w:val="clear" w:color="auto" w:fill="FFFFFF"/>
        </w:rPr>
      </w:pPr>
    </w:p>
    <w:p w14:paraId="0CD9ABB1" w14:textId="77777777" w:rsidR="006C6AD4" w:rsidRDefault="006C6AD4" w:rsidP="00D247D5">
      <w:pPr>
        <w:keepNext/>
        <w:keepLines/>
        <w:widowControl w:val="0"/>
        <w:spacing w:after="0" w:line="240" w:lineRule="auto"/>
        <w:contextualSpacing/>
        <w:jc w:val="both"/>
        <w:rPr>
          <w:rFonts w:ascii="Arial" w:hAnsi="Arial" w:cs="Arial"/>
          <w:sz w:val="18"/>
          <w:szCs w:val="18"/>
          <w:shd w:val="clear" w:color="auto" w:fill="FFFFFF"/>
        </w:rPr>
      </w:pPr>
      <w:r w:rsidRPr="006C6AD4">
        <w:rPr>
          <w:rFonts w:ascii="Arial" w:hAnsi="Arial" w:cs="Arial"/>
          <w:sz w:val="18"/>
          <w:szCs w:val="18"/>
          <w:shd w:val="clear" w:color="auto" w:fill="FFFFFF"/>
        </w:rPr>
        <w:t>Philips Česká republika s.r.o.</w:t>
      </w:r>
    </w:p>
    <w:p w14:paraId="159C6CA3" w14:textId="77777777" w:rsidR="006C6AD4" w:rsidRDefault="006C6AD4" w:rsidP="00D247D5">
      <w:pPr>
        <w:keepNext/>
        <w:keepLines/>
        <w:widowControl w:val="0"/>
        <w:spacing w:after="0" w:line="240" w:lineRule="auto"/>
        <w:contextualSpacing/>
        <w:jc w:val="both"/>
        <w:rPr>
          <w:rFonts w:ascii="Arial" w:hAnsi="Arial" w:cs="Arial"/>
          <w:sz w:val="18"/>
          <w:szCs w:val="18"/>
          <w:shd w:val="clear" w:color="auto" w:fill="FFFFFF"/>
        </w:rPr>
      </w:pPr>
      <w:r>
        <w:rPr>
          <w:rFonts w:ascii="Arial" w:hAnsi="Arial" w:cs="Arial"/>
          <w:sz w:val="18"/>
          <w:szCs w:val="18"/>
          <w:shd w:val="clear" w:color="auto" w:fill="FFFFFF"/>
        </w:rPr>
        <w:t>Rohanské nábřeží 678/23</w:t>
      </w:r>
    </w:p>
    <w:p w14:paraId="2D0059B2" w14:textId="5AE823E3" w:rsidR="006C6AD4" w:rsidRDefault="006C6AD4" w:rsidP="00D247D5">
      <w:pPr>
        <w:keepNext/>
        <w:keepLines/>
        <w:widowControl w:val="0"/>
        <w:spacing w:after="0" w:line="240" w:lineRule="auto"/>
        <w:contextualSpacing/>
        <w:jc w:val="both"/>
        <w:rPr>
          <w:rFonts w:ascii="Arial" w:hAnsi="Arial" w:cs="Arial"/>
          <w:sz w:val="18"/>
          <w:szCs w:val="18"/>
          <w:shd w:val="clear" w:color="auto" w:fill="FFFFFF"/>
        </w:rPr>
      </w:pPr>
      <w:r>
        <w:rPr>
          <w:rFonts w:ascii="Arial" w:hAnsi="Arial" w:cs="Arial"/>
          <w:sz w:val="18"/>
          <w:szCs w:val="18"/>
          <w:shd w:val="clear" w:color="auto" w:fill="FFFFFF"/>
        </w:rPr>
        <w:t>186 00 Pra</w:t>
      </w:r>
      <w:r w:rsidR="00061577">
        <w:rPr>
          <w:rFonts w:ascii="Arial" w:hAnsi="Arial" w:cs="Arial"/>
          <w:sz w:val="18"/>
          <w:szCs w:val="18"/>
          <w:shd w:val="clear" w:color="auto" w:fill="FFFFFF"/>
        </w:rPr>
        <w:t>gue</w:t>
      </w:r>
      <w:r>
        <w:rPr>
          <w:rFonts w:ascii="Arial" w:hAnsi="Arial" w:cs="Arial"/>
          <w:sz w:val="18"/>
          <w:szCs w:val="18"/>
          <w:shd w:val="clear" w:color="auto" w:fill="FFFFFF"/>
        </w:rPr>
        <w:t xml:space="preserve"> 8 – Karlín</w:t>
      </w:r>
    </w:p>
    <w:p w14:paraId="017DC926" w14:textId="5152AA4E" w:rsidR="006C6AD4" w:rsidRDefault="00061577" w:rsidP="00D247D5">
      <w:pPr>
        <w:keepNext/>
        <w:keepLines/>
        <w:widowControl w:val="0"/>
        <w:spacing w:after="0" w:line="240" w:lineRule="auto"/>
        <w:contextualSpacing/>
        <w:jc w:val="both"/>
        <w:rPr>
          <w:rFonts w:ascii="Arial" w:hAnsi="Arial" w:cs="Arial"/>
          <w:sz w:val="18"/>
          <w:szCs w:val="18"/>
          <w:shd w:val="clear" w:color="auto" w:fill="FFFFFF"/>
        </w:rPr>
      </w:pPr>
      <w:r>
        <w:rPr>
          <w:rFonts w:ascii="Arial" w:hAnsi="Arial" w:cs="Arial"/>
          <w:sz w:val="18"/>
          <w:szCs w:val="18"/>
          <w:shd w:val="clear" w:color="auto" w:fill="FFFFFF"/>
        </w:rPr>
        <w:t>Czech Republic</w:t>
      </w:r>
    </w:p>
    <w:p w14:paraId="519A7538" w14:textId="37B60EA9" w:rsidR="006C6AD4" w:rsidRDefault="00061577" w:rsidP="00D247D5">
      <w:pPr>
        <w:keepNext/>
        <w:keepLines/>
        <w:widowControl w:val="0"/>
        <w:spacing w:after="0" w:line="240" w:lineRule="auto"/>
        <w:contextualSpacing/>
        <w:jc w:val="both"/>
        <w:rPr>
          <w:rFonts w:ascii="Arial" w:hAnsi="Arial" w:cs="Arial"/>
          <w:sz w:val="18"/>
          <w:szCs w:val="18"/>
          <w:shd w:val="clear" w:color="auto" w:fill="FFFFFF"/>
        </w:rPr>
      </w:pPr>
      <w:r>
        <w:rPr>
          <w:rFonts w:ascii="Arial" w:hAnsi="Arial" w:cs="Arial"/>
          <w:sz w:val="18"/>
          <w:szCs w:val="18"/>
          <w:shd w:val="clear" w:color="auto" w:fill="FFFFFF"/>
        </w:rPr>
        <w:t>Business ID No.</w:t>
      </w:r>
      <w:r w:rsidR="006C6AD4">
        <w:rPr>
          <w:rFonts w:ascii="Arial" w:hAnsi="Arial" w:cs="Arial"/>
          <w:sz w:val="18"/>
          <w:szCs w:val="18"/>
          <w:shd w:val="clear" w:color="auto" w:fill="FFFFFF"/>
        </w:rPr>
        <w:t xml:space="preserve">: </w:t>
      </w:r>
      <w:r w:rsidR="006C6AD4" w:rsidRPr="006C6AD4">
        <w:rPr>
          <w:rFonts w:ascii="Arial" w:hAnsi="Arial" w:cs="Arial"/>
          <w:sz w:val="18"/>
          <w:szCs w:val="18"/>
          <w:shd w:val="clear" w:color="auto" w:fill="FFFFFF"/>
        </w:rPr>
        <w:t>639</w:t>
      </w:r>
      <w:r w:rsidR="00504173">
        <w:rPr>
          <w:rFonts w:ascii="Arial" w:hAnsi="Arial" w:cs="Arial"/>
          <w:sz w:val="18"/>
          <w:szCs w:val="18"/>
          <w:shd w:val="clear" w:color="auto" w:fill="FFFFFF"/>
        </w:rPr>
        <w:t xml:space="preserve"> </w:t>
      </w:r>
      <w:r w:rsidR="006C6AD4" w:rsidRPr="006C6AD4">
        <w:rPr>
          <w:rFonts w:ascii="Arial" w:hAnsi="Arial" w:cs="Arial"/>
          <w:sz w:val="18"/>
          <w:szCs w:val="18"/>
          <w:shd w:val="clear" w:color="auto" w:fill="FFFFFF"/>
        </w:rPr>
        <w:t>85</w:t>
      </w:r>
      <w:r w:rsidR="00504173">
        <w:rPr>
          <w:rFonts w:ascii="Arial" w:hAnsi="Arial" w:cs="Arial"/>
          <w:sz w:val="18"/>
          <w:szCs w:val="18"/>
          <w:shd w:val="clear" w:color="auto" w:fill="FFFFFF"/>
        </w:rPr>
        <w:t xml:space="preserve"> </w:t>
      </w:r>
      <w:r w:rsidR="006C6AD4" w:rsidRPr="006C6AD4">
        <w:rPr>
          <w:rFonts w:ascii="Arial" w:hAnsi="Arial" w:cs="Arial"/>
          <w:sz w:val="18"/>
          <w:szCs w:val="18"/>
          <w:shd w:val="clear" w:color="auto" w:fill="FFFFFF"/>
        </w:rPr>
        <w:t>306</w:t>
      </w:r>
    </w:p>
    <w:p w14:paraId="2D8FCAF3" w14:textId="43955C2C" w:rsidR="006C6AD4" w:rsidRPr="00061577" w:rsidRDefault="00061577" w:rsidP="00D247D5">
      <w:pPr>
        <w:keepNext/>
        <w:keepLines/>
        <w:widowControl w:val="0"/>
        <w:spacing w:after="0" w:line="240" w:lineRule="auto"/>
        <w:jc w:val="both"/>
        <w:rPr>
          <w:rFonts w:ascii="Arial" w:hAnsi="Arial" w:cs="Arial"/>
          <w:sz w:val="18"/>
          <w:szCs w:val="18"/>
          <w:shd w:val="clear" w:color="auto" w:fill="FFFFFF"/>
          <w:lang w:val="en-GB"/>
        </w:rPr>
      </w:pPr>
      <w:r w:rsidRPr="00061577">
        <w:rPr>
          <w:rFonts w:ascii="Arial" w:hAnsi="Arial" w:cs="Arial"/>
          <w:sz w:val="18"/>
          <w:szCs w:val="18"/>
          <w:shd w:val="clear" w:color="auto" w:fill="FFFFFF"/>
          <w:lang w:val="en-GB"/>
        </w:rPr>
        <w:t>Contact person</w:t>
      </w:r>
      <w:r w:rsidR="006C6AD4">
        <w:rPr>
          <w:rFonts w:ascii="Arial" w:hAnsi="Arial" w:cs="Arial"/>
          <w:sz w:val="18"/>
          <w:szCs w:val="18"/>
          <w:shd w:val="clear" w:color="auto" w:fill="FFFFFF"/>
        </w:rPr>
        <w:t>:</w:t>
      </w:r>
      <w:r w:rsidR="006C6AD4" w:rsidRPr="00061577">
        <w:rPr>
          <w:rFonts w:ascii="Arial" w:hAnsi="Arial" w:cs="Arial"/>
          <w:sz w:val="18"/>
          <w:szCs w:val="18"/>
          <w:shd w:val="clear" w:color="auto" w:fill="FFFFFF"/>
          <w:lang w:val="en-GB"/>
        </w:rPr>
        <w:t xml:space="preserve"> </w:t>
      </w:r>
      <w:r w:rsidR="006C6AD4" w:rsidRPr="00061577">
        <w:rPr>
          <w:rFonts w:ascii="Arial" w:hAnsi="Arial" w:cs="Arial"/>
          <w:sz w:val="18"/>
          <w:szCs w:val="18"/>
          <w:highlight w:val="yellow"/>
          <w:shd w:val="clear" w:color="auto" w:fill="FFFFFF"/>
          <w:lang w:val="en-GB"/>
        </w:rPr>
        <w:t>[</w:t>
      </w:r>
      <w:r w:rsidRPr="00061577">
        <w:rPr>
          <w:rFonts w:ascii="Arial" w:hAnsi="Arial" w:cs="Arial"/>
          <w:sz w:val="18"/>
          <w:szCs w:val="18"/>
          <w:highlight w:val="yellow"/>
          <w:shd w:val="clear" w:color="auto" w:fill="FFFFFF"/>
          <w:lang w:val="en-GB"/>
        </w:rPr>
        <w:t>NAME, SURNAME, PHONE NUMBER, EMAIL</w:t>
      </w:r>
      <w:r w:rsidR="00835F97">
        <w:rPr>
          <w:rFonts w:ascii="Arial" w:hAnsi="Arial" w:cs="Arial"/>
          <w:sz w:val="18"/>
          <w:szCs w:val="18"/>
          <w:highlight w:val="yellow"/>
          <w:shd w:val="clear" w:color="auto" w:fill="FFFFFF"/>
          <w:lang w:val="en-GB"/>
        </w:rPr>
        <w:t xml:space="preserve"> ADDRESS</w:t>
      </w:r>
      <w:r w:rsidR="00B560B5" w:rsidRPr="00061577">
        <w:rPr>
          <w:rFonts w:ascii="Arial" w:hAnsi="Arial" w:cs="Arial"/>
          <w:sz w:val="18"/>
          <w:szCs w:val="18"/>
          <w:highlight w:val="yellow"/>
          <w:shd w:val="clear" w:color="auto" w:fill="FFFFFF"/>
          <w:lang w:val="en-GB"/>
        </w:rPr>
        <w:t>]</w:t>
      </w:r>
    </w:p>
    <w:p w14:paraId="0565A25D" w14:textId="77777777" w:rsidR="00D57B38" w:rsidRDefault="00D57B38" w:rsidP="00D247D5">
      <w:pPr>
        <w:keepNext/>
        <w:keepLines/>
        <w:widowControl w:val="0"/>
        <w:spacing w:after="0" w:line="240" w:lineRule="auto"/>
        <w:jc w:val="both"/>
        <w:rPr>
          <w:rFonts w:ascii="Arial" w:hAnsi="Arial" w:cs="Arial"/>
          <w:sz w:val="18"/>
          <w:szCs w:val="18"/>
          <w:shd w:val="clear" w:color="auto" w:fill="FFFFFF"/>
        </w:rPr>
      </w:pPr>
    </w:p>
    <w:p w14:paraId="006996E9" w14:textId="027B23DF" w:rsidR="00B560B5" w:rsidRPr="00061577" w:rsidRDefault="00061577" w:rsidP="00D247D5">
      <w:pPr>
        <w:keepNext/>
        <w:keepLines/>
        <w:widowControl w:val="0"/>
        <w:spacing w:after="0" w:line="240" w:lineRule="auto"/>
        <w:jc w:val="both"/>
        <w:rPr>
          <w:rFonts w:ascii="Arial" w:hAnsi="Arial" w:cs="Arial"/>
          <w:sz w:val="18"/>
          <w:szCs w:val="18"/>
          <w:shd w:val="clear" w:color="auto" w:fill="FFFFFF"/>
          <w:lang w:val="en-GB"/>
        </w:rPr>
      </w:pPr>
      <w:r w:rsidRPr="00061577">
        <w:rPr>
          <w:rFonts w:ascii="Arial" w:hAnsi="Arial" w:cs="Arial"/>
          <w:sz w:val="18"/>
          <w:szCs w:val="18"/>
          <w:shd w:val="clear" w:color="auto" w:fill="FFFFFF"/>
          <w:lang w:val="en-GB"/>
        </w:rPr>
        <w:t>Your question, requests and complaints related to Records processing might be filled to Philips perso</w:t>
      </w:r>
      <w:r w:rsidR="00504173">
        <w:rPr>
          <w:rFonts w:ascii="Arial" w:hAnsi="Arial" w:cs="Arial"/>
          <w:sz w:val="18"/>
          <w:szCs w:val="18"/>
          <w:shd w:val="clear" w:color="auto" w:fill="FFFFFF"/>
          <w:lang w:val="en-GB"/>
        </w:rPr>
        <w:t>nally, via phone, email or mail,</w:t>
      </w:r>
      <w:r w:rsidRPr="00061577">
        <w:rPr>
          <w:rFonts w:ascii="Arial" w:hAnsi="Arial" w:cs="Arial"/>
          <w:sz w:val="18"/>
          <w:szCs w:val="18"/>
          <w:shd w:val="clear" w:color="auto" w:fill="FFFFFF"/>
          <w:lang w:val="en-GB"/>
        </w:rPr>
        <w:t xml:space="preserve"> provided that the questions, requests and complaint</w:t>
      </w:r>
      <w:r>
        <w:rPr>
          <w:rFonts w:ascii="Arial" w:hAnsi="Arial" w:cs="Arial"/>
          <w:sz w:val="18"/>
          <w:szCs w:val="18"/>
          <w:shd w:val="clear" w:color="auto" w:fill="FFFFFF"/>
          <w:lang w:val="en-GB"/>
        </w:rPr>
        <w:t>s</w:t>
      </w:r>
      <w:r w:rsidRPr="00061577">
        <w:rPr>
          <w:rFonts w:ascii="Arial" w:hAnsi="Arial" w:cs="Arial"/>
          <w:sz w:val="18"/>
          <w:szCs w:val="18"/>
          <w:shd w:val="clear" w:color="auto" w:fill="FFFFFF"/>
          <w:lang w:val="en-GB"/>
        </w:rPr>
        <w:t xml:space="preserve"> filled personally or via phone shall be accepted only on working days from 09:00 to 15:00.</w:t>
      </w:r>
    </w:p>
    <w:p w14:paraId="27128342" w14:textId="77777777" w:rsidR="00D57B38" w:rsidRDefault="00D57B38" w:rsidP="00D247D5">
      <w:pPr>
        <w:keepNext/>
        <w:keepLines/>
        <w:widowControl w:val="0"/>
        <w:spacing w:after="0" w:line="240" w:lineRule="auto"/>
        <w:jc w:val="both"/>
        <w:rPr>
          <w:rFonts w:ascii="Arial" w:eastAsia="Calibri" w:hAnsi="Arial" w:cs="Arial"/>
          <w:sz w:val="18"/>
          <w:szCs w:val="18"/>
          <w:u w:val="single"/>
        </w:rPr>
      </w:pPr>
    </w:p>
    <w:p w14:paraId="6DCF18D2" w14:textId="002FA44F" w:rsidR="00B560B5" w:rsidRPr="00061577" w:rsidRDefault="00061577" w:rsidP="00D247D5">
      <w:pPr>
        <w:keepNext/>
        <w:keepLines/>
        <w:widowControl w:val="0"/>
        <w:spacing w:after="0" w:line="240" w:lineRule="auto"/>
        <w:jc w:val="both"/>
        <w:rPr>
          <w:rFonts w:ascii="Arial" w:eastAsia="Calibri" w:hAnsi="Arial" w:cs="Arial"/>
          <w:sz w:val="18"/>
          <w:szCs w:val="18"/>
          <w:lang w:val="en-GB"/>
        </w:rPr>
      </w:pPr>
      <w:r w:rsidRPr="00061577">
        <w:rPr>
          <w:rFonts w:ascii="Arial" w:eastAsia="Calibri" w:hAnsi="Arial" w:cs="Arial"/>
          <w:sz w:val="18"/>
          <w:szCs w:val="18"/>
          <w:u w:val="single"/>
          <w:lang w:val="en-GB"/>
        </w:rPr>
        <w:t>Data Protection Officer contact details:</w:t>
      </w:r>
    </w:p>
    <w:p w14:paraId="63D174BB" w14:textId="77777777" w:rsidR="00D57B38" w:rsidRPr="00061577" w:rsidRDefault="00D57B38" w:rsidP="00D247D5">
      <w:pPr>
        <w:keepNext/>
        <w:keepLines/>
        <w:widowControl w:val="0"/>
        <w:spacing w:after="0" w:line="240" w:lineRule="auto"/>
        <w:jc w:val="both"/>
        <w:rPr>
          <w:rFonts w:ascii="Arial" w:eastAsia="Calibri" w:hAnsi="Arial" w:cs="Arial"/>
          <w:sz w:val="18"/>
          <w:szCs w:val="18"/>
          <w:lang w:val="en-GB"/>
        </w:rPr>
      </w:pPr>
    </w:p>
    <w:p w14:paraId="3CF828A0" w14:textId="292C7568" w:rsidR="00B560B5" w:rsidRDefault="00061577" w:rsidP="00D247D5">
      <w:pPr>
        <w:keepNext/>
        <w:keepLines/>
        <w:widowControl w:val="0"/>
        <w:spacing w:after="0" w:line="240" w:lineRule="auto"/>
        <w:jc w:val="both"/>
        <w:rPr>
          <w:rFonts w:ascii="Arial" w:eastAsia="Calibri" w:hAnsi="Arial" w:cs="Arial"/>
          <w:sz w:val="18"/>
          <w:szCs w:val="18"/>
        </w:rPr>
      </w:pPr>
      <w:r w:rsidRPr="00061577">
        <w:rPr>
          <w:rFonts w:ascii="Arial" w:eastAsia="Calibri" w:hAnsi="Arial" w:cs="Arial"/>
          <w:sz w:val="18"/>
          <w:szCs w:val="18"/>
          <w:lang w:val="en-GB"/>
        </w:rPr>
        <w:t>Philips designated the Data Protection Officer who might be contacted as follows</w:t>
      </w:r>
      <w:r w:rsidR="00837286">
        <w:rPr>
          <w:rFonts w:ascii="Arial" w:eastAsia="Calibri" w:hAnsi="Arial" w:cs="Arial"/>
          <w:sz w:val="18"/>
          <w:szCs w:val="18"/>
        </w:rPr>
        <w:t>:</w:t>
      </w:r>
    </w:p>
    <w:p w14:paraId="76528480" w14:textId="77777777" w:rsidR="00837286" w:rsidRPr="00B51E8E" w:rsidRDefault="00837286" w:rsidP="00D247D5">
      <w:pPr>
        <w:keepNext/>
        <w:keepLines/>
        <w:widowControl w:val="0"/>
        <w:spacing w:after="0" w:line="240" w:lineRule="auto"/>
        <w:jc w:val="both"/>
        <w:rPr>
          <w:rFonts w:ascii="Arial" w:eastAsia="Calibri" w:hAnsi="Arial" w:cs="Arial"/>
          <w:sz w:val="18"/>
          <w:szCs w:val="18"/>
          <w:lang w:val="en-GB"/>
        </w:rPr>
      </w:pPr>
    </w:p>
    <w:p w14:paraId="109FB48D" w14:textId="77777777" w:rsidR="00837286" w:rsidRPr="00B51E8E" w:rsidRDefault="00837286" w:rsidP="00837286">
      <w:pPr>
        <w:keepNext/>
        <w:keepLines/>
        <w:widowControl w:val="0"/>
        <w:spacing w:after="0" w:line="240" w:lineRule="auto"/>
        <w:jc w:val="both"/>
        <w:rPr>
          <w:rFonts w:ascii="Arial" w:eastAsia="Calibri" w:hAnsi="Arial" w:cs="Arial"/>
          <w:sz w:val="18"/>
          <w:szCs w:val="18"/>
          <w:lang w:val="en-GB"/>
        </w:rPr>
      </w:pPr>
      <w:r w:rsidRPr="00B51E8E">
        <w:rPr>
          <w:rFonts w:ascii="Arial" w:eastAsia="Calibri" w:hAnsi="Arial" w:cs="Arial"/>
          <w:sz w:val="18"/>
          <w:szCs w:val="18"/>
          <w:lang w:val="en-GB"/>
        </w:rPr>
        <w:t xml:space="preserve">Sylvie van </w:t>
      </w:r>
      <w:proofErr w:type="spellStart"/>
      <w:r w:rsidRPr="00B51E8E">
        <w:rPr>
          <w:rFonts w:ascii="Arial" w:eastAsia="Calibri" w:hAnsi="Arial" w:cs="Arial"/>
          <w:sz w:val="18"/>
          <w:szCs w:val="18"/>
          <w:lang w:val="en-GB"/>
        </w:rPr>
        <w:t>Es</w:t>
      </w:r>
      <w:proofErr w:type="spellEnd"/>
    </w:p>
    <w:p w14:paraId="59DE31E1" w14:textId="77777777" w:rsidR="00837286" w:rsidRPr="00B51E8E" w:rsidRDefault="00837286" w:rsidP="00837286">
      <w:pPr>
        <w:keepNext/>
        <w:keepLines/>
        <w:widowControl w:val="0"/>
        <w:spacing w:after="0" w:line="240" w:lineRule="auto"/>
        <w:jc w:val="both"/>
        <w:rPr>
          <w:rFonts w:ascii="Arial" w:eastAsia="Calibri" w:hAnsi="Arial" w:cs="Arial"/>
          <w:sz w:val="18"/>
          <w:szCs w:val="18"/>
          <w:lang w:val="en-GB"/>
        </w:rPr>
      </w:pPr>
      <w:r w:rsidRPr="00B51E8E">
        <w:rPr>
          <w:rFonts w:ascii="Arial" w:eastAsia="Calibri" w:hAnsi="Arial" w:cs="Arial"/>
          <w:sz w:val="18"/>
          <w:szCs w:val="18"/>
          <w:lang w:val="en-GB"/>
        </w:rPr>
        <w:t xml:space="preserve">Chief Data Privacy Officer </w:t>
      </w:r>
    </w:p>
    <w:p w14:paraId="3C2C6878" w14:textId="625173B4" w:rsidR="00837286" w:rsidRPr="00B51E8E" w:rsidRDefault="00837286" w:rsidP="00837286">
      <w:pPr>
        <w:keepNext/>
        <w:keepLines/>
        <w:widowControl w:val="0"/>
        <w:spacing w:after="0" w:line="240" w:lineRule="auto"/>
        <w:jc w:val="both"/>
        <w:rPr>
          <w:rFonts w:ascii="Arial" w:eastAsia="Calibri" w:hAnsi="Arial" w:cs="Arial"/>
          <w:sz w:val="18"/>
          <w:szCs w:val="18"/>
          <w:lang w:val="en-GB"/>
        </w:rPr>
      </w:pPr>
      <w:r w:rsidRPr="00B51E8E">
        <w:rPr>
          <w:rFonts w:ascii="Arial" w:eastAsia="Calibri" w:hAnsi="Arial" w:cs="Arial"/>
          <w:sz w:val="18"/>
          <w:szCs w:val="18"/>
          <w:lang w:val="en-GB"/>
        </w:rPr>
        <w:t xml:space="preserve">Royal Philips N.V. </w:t>
      </w:r>
      <w:r w:rsidR="00B51E8E" w:rsidRPr="00B51E8E">
        <w:rPr>
          <w:rFonts w:ascii="Arial" w:eastAsia="Calibri" w:hAnsi="Arial" w:cs="Arial"/>
          <w:sz w:val="18"/>
          <w:szCs w:val="18"/>
          <w:lang w:val="en-GB"/>
        </w:rPr>
        <w:t>and controller´s Data Protection Officer</w:t>
      </w:r>
    </w:p>
    <w:p w14:paraId="0EB0945F" w14:textId="05AAB93A" w:rsidR="00837286" w:rsidRPr="00B51E8E" w:rsidRDefault="00837286" w:rsidP="00837286">
      <w:pPr>
        <w:keepNext/>
        <w:keepLines/>
        <w:widowControl w:val="0"/>
        <w:spacing w:after="0" w:line="240" w:lineRule="auto"/>
        <w:jc w:val="both"/>
        <w:rPr>
          <w:rFonts w:ascii="Arial" w:eastAsia="Calibri" w:hAnsi="Arial" w:cs="Arial"/>
          <w:sz w:val="18"/>
          <w:szCs w:val="18"/>
          <w:lang w:val="en-GB"/>
        </w:rPr>
      </w:pPr>
      <w:r w:rsidRPr="00B51E8E">
        <w:rPr>
          <w:rFonts w:ascii="Arial" w:eastAsia="Calibri" w:hAnsi="Arial" w:cs="Arial"/>
          <w:sz w:val="18"/>
          <w:szCs w:val="18"/>
          <w:lang w:val="en-GB"/>
        </w:rPr>
        <w:t xml:space="preserve">Royal Philips N.V., HBT 16, </w:t>
      </w:r>
      <w:proofErr w:type="spellStart"/>
      <w:r w:rsidRPr="00B51E8E">
        <w:rPr>
          <w:rFonts w:ascii="Arial" w:eastAsia="Calibri" w:hAnsi="Arial" w:cs="Arial"/>
          <w:sz w:val="18"/>
          <w:szCs w:val="18"/>
          <w:lang w:val="en-GB"/>
        </w:rPr>
        <w:t>Amstelplein</w:t>
      </w:r>
      <w:proofErr w:type="spellEnd"/>
      <w:r w:rsidRPr="00B51E8E">
        <w:rPr>
          <w:rFonts w:ascii="Arial" w:eastAsia="Calibri" w:hAnsi="Arial" w:cs="Arial"/>
          <w:sz w:val="18"/>
          <w:szCs w:val="18"/>
          <w:lang w:val="en-GB"/>
        </w:rPr>
        <w:t xml:space="preserve"> 2, 1096 BC Amsterdam, </w:t>
      </w:r>
      <w:r w:rsidR="00B51E8E" w:rsidRPr="00B51E8E">
        <w:rPr>
          <w:rFonts w:ascii="Arial" w:eastAsia="Calibri" w:hAnsi="Arial" w:cs="Arial"/>
          <w:sz w:val="18"/>
          <w:szCs w:val="18"/>
          <w:lang w:val="en-GB"/>
        </w:rPr>
        <w:t>Netherlands</w:t>
      </w:r>
    </w:p>
    <w:p w14:paraId="2738ACA5" w14:textId="693A217D" w:rsidR="00837286" w:rsidRPr="00B51E8E" w:rsidRDefault="00B51E8E" w:rsidP="00837286">
      <w:pPr>
        <w:keepNext/>
        <w:keepLines/>
        <w:widowControl w:val="0"/>
        <w:spacing w:after="0" w:line="240" w:lineRule="auto"/>
        <w:jc w:val="both"/>
        <w:rPr>
          <w:rFonts w:ascii="Arial" w:eastAsia="Calibri" w:hAnsi="Arial" w:cs="Arial"/>
          <w:sz w:val="18"/>
          <w:szCs w:val="18"/>
          <w:lang w:val="en-GB"/>
        </w:rPr>
      </w:pPr>
      <w:r w:rsidRPr="00B51E8E">
        <w:rPr>
          <w:rFonts w:ascii="Arial" w:eastAsia="Calibri" w:hAnsi="Arial" w:cs="Arial"/>
          <w:sz w:val="18"/>
          <w:szCs w:val="18"/>
          <w:lang w:val="en-GB"/>
        </w:rPr>
        <w:t>Phone number</w:t>
      </w:r>
      <w:r w:rsidR="00837286" w:rsidRPr="00B51E8E">
        <w:rPr>
          <w:rFonts w:ascii="Arial" w:eastAsia="Calibri" w:hAnsi="Arial" w:cs="Arial"/>
          <w:sz w:val="18"/>
          <w:szCs w:val="18"/>
          <w:lang w:val="en-GB"/>
        </w:rPr>
        <w:t xml:space="preserve"> (DPO</w:t>
      </w:r>
      <w:r w:rsidRPr="00B51E8E">
        <w:rPr>
          <w:rFonts w:ascii="Arial" w:eastAsia="Calibri" w:hAnsi="Arial" w:cs="Arial"/>
          <w:sz w:val="18"/>
          <w:szCs w:val="18"/>
          <w:lang w:val="en-GB"/>
        </w:rPr>
        <w:t>´s secretariat</w:t>
      </w:r>
      <w:r w:rsidR="00837286" w:rsidRPr="00B51E8E">
        <w:rPr>
          <w:rFonts w:ascii="Arial" w:eastAsia="Calibri" w:hAnsi="Arial" w:cs="Arial"/>
          <w:sz w:val="18"/>
          <w:szCs w:val="18"/>
          <w:lang w:val="en-GB"/>
        </w:rPr>
        <w:t>): +31 61 20 50 600</w:t>
      </w:r>
    </w:p>
    <w:p w14:paraId="44440F42" w14:textId="35E07896" w:rsidR="00837286" w:rsidRPr="00B51E8E" w:rsidRDefault="00B51E8E" w:rsidP="00837286">
      <w:pPr>
        <w:keepNext/>
        <w:keepLines/>
        <w:widowControl w:val="0"/>
        <w:spacing w:after="0" w:line="240" w:lineRule="auto"/>
        <w:jc w:val="both"/>
        <w:rPr>
          <w:rFonts w:ascii="Arial" w:eastAsia="Calibri" w:hAnsi="Arial" w:cs="Arial"/>
          <w:sz w:val="18"/>
          <w:szCs w:val="18"/>
          <w:lang w:val="en-GB"/>
        </w:rPr>
      </w:pPr>
      <w:r w:rsidRPr="00B51E8E">
        <w:rPr>
          <w:rFonts w:ascii="Arial" w:eastAsia="Calibri" w:hAnsi="Arial" w:cs="Arial"/>
          <w:sz w:val="18"/>
          <w:szCs w:val="18"/>
          <w:lang w:val="en-GB"/>
        </w:rPr>
        <w:t>Phone number</w:t>
      </w:r>
      <w:r w:rsidR="00837286" w:rsidRPr="00B51E8E">
        <w:rPr>
          <w:rFonts w:ascii="Arial" w:eastAsia="Calibri" w:hAnsi="Arial" w:cs="Arial"/>
          <w:sz w:val="18"/>
          <w:szCs w:val="18"/>
          <w:lang w:val="en-GB"/>
        </w:rPr>
        <w:t xml:space="preserve"> (Royal Philips N.V.</w:t>
      </w:r>
      <w:r w:rsidRPr="00B51E8E">
        <w:rPr>
          <w:rFonts w:ascii="Arial" w:eastAsia="Calibri" w:hAnsi="Arial" w:cs="Arial"/>
          <w:sz w:val="18"/>
          <w:szCs w:val="18"/>
          <w:lang w:val="en-GB"/>
        </w:rPr>
        <w:t xml:space="preserve"> general phone number</w:t>
      </w:r>
      <w:r w:rsidR="00837286" w:rsidRPr="00B51E8E">
        <w:rPr>
          <w:rFonts w:ascii="Arial" w:eastAsia="Calibri" w:hAnsi="Arial" w:cs="Arial"/>
          <w:sz w:val="18"/>
          <w:szCs w:val="18"/>
          <w:lang w:val="en-GB"/>
        </w:rPr>
        <w:t>): +31 20 59 77 777</w:t>
      </w:r>
    </w:p>
    <w:p w14:paraId="0760ADCE" w14:textId="020A1E3D" w:rsidR="00837286" w:rsidRPr="00B51E8E" w:rsidRDefault="00837286" w:rsidP="00837286">
      <w:pPr>
        <w:keepNext/>
        <w:keepLines/>
        <w:widowControl w:val="0"/>
        <w:spacing w:after="0" w:line="240" w:lineRule="auto"/>
        <w:jc w:val="both"/>
        <w:rPr>
          <w:rFonts w:ascii="Arial" w:eastAsia="Calibri" w:hAnsi="Arial" w:cs="Arial"/>
          <w:sz w:val="18"/>
          <w:szCs w:val="18"/>
          <w:lang w:val="en-GB"/>
        </w:rPr>
      </w:pPr>
      <w:r w:rsidRPr="00B51E8E">
        <w:rPr>
          <w:rFonts w:ascii="Arial" w:eastAsia="Calibri" w:hAnsi="Arial" w:cs="Arial"/>
          <w:sz w:val="18"/>
          <w:szCs w:val="18"/>
          <w:lang w:val="en-GB"/>
        </w:rPr>
        <w:t>Email: privacy@philips.com</w:t>
      </w:r>
    </w:p>
    <w:p w14:paraId="0C423AAB" w14:textId="77777777" w:rsidR="00D57B38" w:rsidRDefault="00D57B38" w:rsidP="00D247D5">
      <w:pPr>
        <w:keepNext/>
        <w:keepLines/>
        <w:widowControl w:val="0"/>
        <w:spacing w:after="0" w:line="240" w:lineRule="auto"/>
        <w:jc w:val="both"/>
        <w:rPr>
          <w:rFonts w:ascii="Arial" w:eastAsia="Calibri" w:hAnsi="Arial" w:cs="Arial"/>
          <w:sz w:val="18"/>
          <w:szCs w:val="18"/>
          <w:u w:val="single"/>
        </w:rPr>
      </w:pPr>
    </w:p>
    <w:p w14:paraId="7ADBD806" w14:textId="77777777" w:rsidR="002F4DCA" w:rsidRDefault="002F4DCA" w:rsidP="00D247D5">
      <w:pPr>
        <w:keepNext/>
        <w:keepLines/>
        <w:widowControl w:val="0"/>
        <w:spacing w:after="0" w:line="240" w:lineRule="auto"/>
        <w:jc w:val="both"/>
        <w:rPr>
          <w:rFonts w:ascii="Arial" w:eastAsia="Calibri" w:hAnsi="Arial" w:cs="Arial"/>
          <w:sz w:val="18"/>
          <w:szCs w:val="18"/>
          <w:u w:val="single"/>
        </w:rPr>
      </w:pPr>
    </w:p>
    <w:p w14:paraId="5EFB6A5E" w14:textId="77777777" w:rsidR="002F4DCA" w:rsidRDefault="002F4DCA" w:rsidP="00D247D5">
      <w:pPr>
        <w:keepNext/>
        <w:keepLines/>
        <w:widowControl w:val="0"/>
        <w:spacing w:after="0" w:line="240" w:lineRule="auto"/>
        <w:jc w:val="both"/>
        <w:rPr>
          <w:rFonts w:ascii="Arial" w:eastAsia="Calibri" w:hAnsi="Arial" w:cs="Arial"/>
          <w:sz w:val="18"/>
          <w:szCs w:val="18"/>
          <w:u w:val="single"/>
        </w:rPr>
      </w:pPr>
    </w:p>
    <w:p w14:paraId="173B5F6A" w14:textId="4C6E2E8D" w:rsidR="00B560B5" w:rsidRPr="000754D2" w:rsidRDefault="00B51E8E" w:rsidP="00D247D5">
      <w:pPr>
        <w:keepNext/>
        <w:keepLines/>
        <w:widowControl w:val="0"/>
        <w:spacing w:after="0" w:line="240" w:lineRule="auto"/>
        <w:jc w:val="both"/>
        <w:rPr>
          <w:rFonts w:ascii="Arial" w:eastAsia="Calibri" w:hAnsi="Arial" w:cs="Arial"/>
          <w:sz w:val="18"/>
          <w:szCs w:val="18"/>
          <w:lang w:val="en-GB"/>
        </w:rPr>
      </w:pPr>
      <w:r w:rsidRPr="000754D2">
        <w:rPr>
          <w:rFonts w:ascii="Arial" w:eastAsia="Calibri" w:hAnsi="Arial" w:cs="Arial"/>
          <w:sz w:val="18"/>
          <w:szCs w:val="18"/>
          <w:u w:val="single"/>
          <w:lang w:val="en-GB"/>
        </w:rPr>
        <w:t xml:space="preserve">Purposes </w:t>
      </w:r>
      <w:r w:rsidR="000754D2">
        <w:rPr>
          <w:rFonts w:ascii="Arial" w:eastAsia="Calibri" w:hAnsi="Arial" w:cs="Arial"/>
          <w:sz w:val="18"/>
          <w:szCs w:val="18"/>
          <w:u w:val="single"/>
          <w:lang w:val="en-GB"/>
        </w:rPr>
        <w:t xml:space="preserve">of processing for which the personal data are intended </w:t>
      </w:r>
      <w:r w:rsidRPr="000754D2">
        <w:rPr>
          <w:rFonts w:ascii="Arial" w:eastAsia="Calibri" w:hAnsi="Arial" w:cs="Arial"/>
          <w:sz w:val="18"/>
          <w:szCs w:val="18"/>
          <w:u w:val="single"/>
          <w:lang w:val="en-GB"/>
        </w:rPr>
        <w:t>and legal bas</w:t>
      </w:r>
      <w:r w:rsidR="000754D2">
        <w:rPr>
          <w:rFonts w:ascii="Arial" w:eastAsia="Calibri" w:hAnsi="Arial" w:cs="Arial"/>
          <w:sz w:val="18"/>
          <w:szCs w:val="18"/>
          <w:u w:val="single"/>
          <w:lang w:val="en-GB"/>
        </w:rPr>
        <w:t>is</w:t>
      </w:r>
      <w:r w:rsidRPr="000754D2">
        <w:rPr>
          <w:rFonts w:ascii="Arial" w:eastAsia="Calibri" w:hAnsi="Arial" w:cs="Arial"/>
          <w:sz w:val="18"/>
          <w:szCs w:val="18"/>
          <w:u w:val="single"/>
          <w:lang w:val="en-GB"/>
        </w:rPr>
        <w:t xml:space="preserve"> f</w:t>
      </w:r>
      <w:r w:rsidR="000754D2">
        <w:rPr>
          <w:rFonts w:ascii="Arial" w:eastAsia="Calibri" w:hAnsi="Arial" w:cs="Arial"/>
          <w:sz w:val="18"/>
          <w:szCs w:val="18"/>
          <w:u w:val="single"/>
          <w:lang w:val="en-GB"/>
        </w:rPr>
        <w:t>or</w:t>
      </w:r>
      <w:r w:rsidRPr="000754D2">
        <w:rPr>
          <w:rFonts w:ascii="Arial" w:eastAsia="Calibri" w:hAnsi="Arial" w:cs="Arial"/>
          <w:sz w:val="18"/>
          <w:szCs w:val="18"/>
          <w:u w:val="single"/>
          <w:lang w:val="en-GB"/>
        </w:rPr>
        <w:t xml:space="preserve"> processing </w:t>
      </w:r>
    </w:p>
    <w:p w14:paraId="5BC81E74" w14:textId="77777777" w:rsidR="00B560B5" w:rsidRPr="00AA0E60" w:rsidRDefault="00B560B5" w:rsidP="00D247D5">
      <w:pPr>
        <w:keepNext/>
        <w:keepLines/>
        <w:widowControl w:val="0"/>
        <w:spacing w:after="0" w:line="240" w:lineRule="auto"/>
        <w:jc w:val="both"/>
        <w:rPr>
          <w:rFonts w:ascii="Arial" w:eastAsia="Calibri" w:hAnsi="Arial" w:cs="Arial"/>
          <w:sz w:val="18"/>
          <w:szCs w:val="18"/>
        </w:rPr>
      </w:pPr>
    </w:p>
    <w:p w14:paraId="274523C8" w14:textId="56ECFB28" w:rsidR="00B560B5" w:rsidRDefault="000754D2" w:rsidP="00D247D5">
      <w:pPr>
        <w:keepNext/>
        <w:keepLines/>
        <w:widowControl w:val="0"/>
        <w:spacing w:after="0" w:line="240" w:lineRule="auto"/>
        <w:jc w:val="both"/>
        <w:rPr>
          <w:rFonts w:ascii="Arial" w:eastAsia="Calibri" w:hAnsi="Arial" w:cs="Arial"/>
          <w:sz w:val="18"/>
          <w:szCs w:val="18"/>
          <w:lang w:val="en-GB"/>
        </w:rPr>
      </w:pPr>
      <w:r w:rsidRPr="000754D2">
        <w:rPr>
          <w:rFonts w:ascii="Arial" w:eastAsia="Calibri" w:hAnsi="Arial" w:cs="Arial"/>
          <w:sz w:val="18"/>
          <w:szCs w:val="18"/>
          <w:lang w:val="en-GB"/>
        </w:rPr>
        <w:t xml:space="preserve">Processing purposes for which Records are determined are identical to Purpose. </w:t>
      </w:r>
    </w:p>
    <w:p w14:paraId="227A68C1" w14:textId="7C10E582" w:rsidR="00B560B5" w:rsidRDefault="000754D2" w:rsidP="00D247D5">
      <w:pPr>
        <w:keepNext/>
        <w:keepLines/>
        <w:widowControl w:val="0"/>
        <w:spacing w:after="0" w:line="240" w:lineRule="auto"/>
        <w:jc w:val="both"/>
        <w:rPr>
          <w:rFonts w:ascii="Arial" w:eastAsia="Calibri" w:hAnsi="Arial" w:cs="Arial"/>
          <w:sz w:val="18"/>
          <w:szCs w:val="18"/>
        </w:rPr>
      </w:pPr>
      <w:r w:rsidRPr="000754D2">
        <w:rPr>
          <w:rFonts w:ascii="Arial" w:eastAsia="Calibri" w:hAnsi="Arial" w:cs="Arial"/>
          <w:sz w:val="18"/>
          <w:szCs w:val="18"/>
          <w:lang w:val="en-GB"/>
        </w:rPr>
        <w:t>The processing of Records is in accordance with Article 6, par. 1 of GDPR based on your consent to processing</w:t>
      </w:r>
      <w:r>
        <w:rPr>
          <w:rFonts w:ascii="Arial" w:eastAsia="Calibri" w:hAnsi="Arial" w:cs="Arial"/>
          <w:sz w:val="18"/>
          <w:szCs w:val="18"/>
        </w:rPr>
        <w:t xml:space="preserve">. </w:t>
      </w:r>
    </w:p>
    <w:p w14:paraId="2CD8DC67" w14:textId="77777777" w:rsidR="00837286" w:rsidRPr="00AA0E60" w:rsidRDefault="00837286" w:rsidP="00D247D5">
      <w:pPr>
        <w:keepNext/>
        <w:keepLines/>
        <w:widowControl w:val="0"/>
        <w:spacing w:after="0" w:line="240" w:lineRule="auto"/>
        <w:jc w:val="both"/>
        <w:rPr>
          <w:rFonts w:ascii="Arial" w:eastAsia="Calibri" w:hAnsi="Arial" w:cs="Arial"/>
          <w:sz w:val="18"/>
          <w:szCs w:val="18"/>
        </w:rPr>
      </w:pPr>
    </w:p>
    <w:p w14:paraId="4D117753" w14:textId="32F087EC" w:rsidR="00587895" w:rsidRPr="000754D2" w:rsidRDefault="000754D2" w:rsidP="00D247D5">
      <w:pPr>
        <w:keepNext/>
        <w:keepLines/>
        <w:widowControl w:val="0"/>
        <w:spacing w:after="0" w:line="240" w:lineRule="auto"/>
        <w:jc w:val="both"/>
        <w:rPr>
          <w:rFonts w:ascii="Arial" w:eastAsia="Calibri" w:hAnsi="Arial" w:cs="Arial"/>
          <w:sz w:val="18"/>
          <w:szCs w:val="18"/>
          <w:u w:val="single"/>
          <w:lang w:val="en-GB"/>
        </w:rPr>
      </w:pPr>
      <w:r w:rsidRPr="000754D2">
        <w:rPr>
          <w:rFonts w:ascii="Arial" w:eastAsia="Calibri" w:hAnsi="Arial" w:cs="Arial"/>
          <w:sz w:val="18"/>
          <w:szCs w:val="18"/>
          <w:u w:val="single"/>
          <w:lang w:val="en-GB"/>
        </w:rPr>
        <w:t>Recipients or categories of recipients of the personal data</w:t>
      </w:r>
    </w:p>
    <w:p w14:paraId="1712CE22" w14:textId="77777777" w:rsidR="00837286" w:rsidRDefault="00837286" w:rsidP="00D247D5">
      <w:pPr>
        <w:keepNext/>
        <w:keepLines/>
        <w:widowControl w:val="0"/>
        <w:spacing w:after="0" w:line="240" w:lineRule="auto"/>
        <w:jc w:val="both"/>
        <w:rPr>
          <w:rFonts w:ascii="Arial" w:eastAsia="Calibri" w:hAnsi="Arial" w:cs="Arial"/>
          <w:sz w:val="18"/>
          <w:szCs w:val="18"/>
        </w:rPr>
      </w:pPr>
    </w:p>
    <w:p w14:paraId="321B825F" w14:textId="08288CEA" w:rsidR="00587895" w:rsidRPr="00D96B26" w:rsidRDefault="00D96B26" w:rsidP="00D247D5">
      <w:pPr>
        <w:keepNext/>
        <w:keepLines/>
        <w:widowControl w:val="0"/>
        <w:spacing w:after="0" w:line="240" w:lineRule="auto"/>
        <w:jc w:val="both"/>
        <w:rPr>
          <w:rFonts w:ascii="Arial" w:eastAsia="Calibri" w:hAnsi="Arial" w:cs="Arial"/>
          <w:sz w:val="18"/>
          <w:szCs w:val="18"/>
          <w:lang w:val="en-GB"/>
        </w:rPr>
      </w:pPr>
      <w:r w:rsidRPr="000B6ADB">
        <w:rPr>
          <w:rFonts w:ascii="Arial" w:eastAsia="Calibri" w:hAnsi="Arial" w:cs="Arial"/>
          <w:sz w:val="18"/>
          <w:szCs w:val="18"/>
          <w:lang w:val="en-GB"/>
        </w:rPr>
        <w:t xml:space="preserve">The personal data </w:t>
      </w:r>
      <w:r w:rsidR="000B6ADB" w:rsidRPr="000B6ADB">
        <w:rPr>
          <w:rFonts w:ascii="Arial" w:eastAsia="Calibri" w:hAnsi="Arial" w:cs="Arial"/>
          <w:sz w:val="18"/>
          <w:szCs w:val="18"/>
          <w:lang w:val="en-GB"/>
        </w:rPr>
        <w:t>will</w:t>
      </w:r>
      <w:r w:rsidRPr="000B6ADB">
        <w:rPr>
          <w:rFonts w:ascii="Arial" w:eastAsia="Calibri" w:hAnsi="Arial" w:cs="Arial"/>
          <w:sz w:val="18"/>
          <w:szCs w:val="18"/>
          <w:lang w:val="en-GB"/>
        </w:rPr>
        <w:t xml:space="preserve"> be </w:t>
      </w:r>
      <w:r w:rsidR="000B6ADB" w:rsidRPr="000B6ADB">
        <w:rPr>
          <w:rFonts w:ascii="Arial" w:eastAsia="Calibri" w:hAnsi="Arial" w:cs="Arial"/>
          <w:sz w:val="18"/>
          <w:szCs w:val="18"/>
          <w:lang w:val="en-GB"/>
        </w:rPr>
        <w:t>provided to the companies in</w:t>
      </w:r>
      <w:r w:rsidRPr="000B6ADB">
        <w:rPr>
          <w:rFonts w:ascii="Arial" w:eastAsia="Calibri" w:hAnsi="Arial" w:cs="Arial"/>
          <w:sz w:val="18"/>
          <w:szCs w:val="18"/>
          <w:lang w:val="en-GB"/>
        </w:rPr>
        <w:t xml:space="preserve"> Philips group, i.e. to companies affiliated to company Philips </w:t>
      </w:r>
      <w:proofErr w:type="spellStart"/>
      <w:r w:rsidRPr="000B6ADB">
        <w:rPr>
          <w:rFonts w:ascii="Arial" w:eastAsia="Calibri" w:hAnsi="Arial" w:cs="Arial"/>
          <w:sz w:val="18"/>
          <w:szCs w:val="18"/>
          <w:lang w:val="en-GB"/>
        </w:rPr>
        <w:t>Česká</w:t>
      </w:r>
      <w:proofErr w:type="spellEnd"/>
      <w:r w:rsidRPr="000B6ADB">
        <w:rPr>
          <w:rFonts w:ascii="Arial" w:eastAsia="Calibri" w:hAnsi="Arial" w:cs="Arial"/>
          <w:sz w:val="18"/>
          <w:szCs w:val="18"/>
          <w:lang w:val="en-GB"/>
        </w:rPr>
        <w:t xml:space="preserve"> republika s.r.o.</w:t>
      </w:r>
      <w:r w:rsidRPr="00D96B26">
        <w:rPr>
          <w:rFonts w:ascii="Arial" w:eastAsia="Calibri" w:hAnsi="Arial" w:cs="Arial"/>
          <w:sz w:val="18"/>
          <w:szCs w:val="18"/>
          <w:lang w:val="en-GB"/>
        </w:rPr>
        <w:t xml:space="preserve"> </w:t>
      </w:r>
    </w:p>
    <w:p w14:paraId="168C151E" w14:textId="77777777" w:rsidR="00837286" w:rsidRPr="00CD710A" w:rsidRDefault="00837286" w:rsidP="00D247D5">
      <w:pPr>
        <w:keepNext/>
        <w:keepLines/>
        <w:widowControl w:val="0"/>
        <w:spacing w:after="0" w:line="240" w:lineRule="auto"/>
        <w:jc w:val="both"/>
        <w:rPr>
          <w:rFonts w:ascii="Arial" w:eastAsia="Calibri" w:hAnsi="Arial" w:cs="Arial"/>
          <w:sz w:val="18"/>
          <w:szCs w:val="18"/>
          <w:u w:val="single"/>
          <w:lang w:val="en-GB"/>
        </w:rPr>
      </w:pPr>
    </w:p>
    <w:p w14:paraId="64653A78" w14:textId="23448292" w:rsidR="00587895" w:rsidRPr="00CD710A" w:rsidRDefault="00CD710A" w:rsidP="00D247D5">
      <w:pPr>
        <w:keepNext/>
        <w:keepLines/>
        <w:widowControl w:val="0"/>
        <w:spacing w:after="0" w:line="240" w:lineRule="auto"/>
        <w:jc w:val="both"/>
        <w:rPr>
          <w:rFonts w:ascii="Arial" w:eastAsia="Calibri" w:hAnsi="Arial" w:cs="Arial"/>
          <w:sz w:val="18"/>
          <w:szCs w:val="18"/>
          <w:u w:val="single"/>
          <w:lang w:val="en-GB"/>
        </w:rPr>
      </w:pPr>
      <w:r w:rsidRPr="00CD710A">
        <w:rPr>
          <w:rFonts w:ascii="Arial" w:eastAsia="Calibri" w:hAnsi="Arial" w:cs="Arial"/>
          <w:sz w:val="18"/>
          <w:szCs w:val="18"/>
          <w:u w:val="single"/>
          <w:lang w:val="en-GB"/>
        </w:rPr>
        <w:t>Philips´ intent to transfer personal data to a recipient in a third country or international organisation and the existence or absence of an adequacy decision by the Commission, or in the case of transfers referred to in Article 46 or 47</w:t>
      </w:r>
      <w:r w:rsidR="00504173">
        <w:rPr>
          <w:rFonts w:ascii="Arial" w:eastAsia="Calibri" w:hAnsi="Arial" w:cs="Arial"/>
          <w:sz w:val="18"/>
          <w:szCs w:val="18"/>
          <w:u w:val="single"/>
          <w:lang w:val="en-GB"/>
        </w:rPr>
        <w:t xml:space="preserve"> or 49(1) the second subparagraph of GDPR</w:t>
      </w:r>
      <w:r w:rsidRPr="00CD710A">
        <w:rPr>
          <w:rFonts w:ascii="Arial" w:eastAsia="Calibri" w:hAnsi="Arial" w:cs="Arial"/>
          <w:sz w:val="18"/>
          <w:szCs w:val="18"/>
          <w:u w:val="single"/>
          <w:lang w:val="en-GB"/>
        </w:rPr>
        <w:t xml:space="preserve">, or the second subparagraph of Article 49(1), reference to the appropriate or suitable safeguards and the means to obtain a copy of them or where they have been made available </w:t>
      </w:r>
    </w:p>
    <w:p w14:paraId="475B2CCB" w14:textId="77777777" w:rsidR="008E5515" w:rsidRPr="00CD710A" w:rsidRDefault="008E5515" w:rsidP="00D247D5">
      <w:pPr>
        <w:keepNext/>
        <w:keepLines/>
        <w:widowControl w:val="0"/>
        <w:spacing w:after="0" w:line="240" w:lineRule="auto"/>
        <w:jc w:val="both"/>
        <w:rPr>
          <w:rFonts w:ascii="Arial" w:eastAsia="Calibri" w:hAnsi="Arial" w:cs="Arial"/>
          <w:sz w:val="18"/>
          <w:szCs w:val="18"/>
          <w:lang w:val="en-GB"/>
        </w:rPr>
      </w:pPr>
    </w:p>
    <w:p w14:paraId="1A810422" w14:textId="0C4D324E" w:rsidR="00587895" w:rsidRPr="00CD710A" w:rsidRDefault="00CD710A" w:rsidP="00D247D5">
      <w:pPr>
        <w:keepNext/>
        <w:keepLines/>
        <w:widowControl w:val="0"/>
        <w:spacing w:after="0" w:line="240" w:lineRule="auto"/>
        <w:jc w:val="both"/>
        <w:rPr>
          <w:rFonts w:ascii="Arial" w:eastAsia="Calibri" w:hAnsi="Arial" w:cs="Arial"/>
          <w:sz w:val="18"/>
          <w:szCs w:val="18"/>
          <w:lang w:val="en-GB"/>
        </w:rPr>
      </w:pPr>
      <w:r w:rsidRPr="00CD710A">
        <w:rPr>
          <w:rFonts w:ascii="Arial" w:hAnsi="Arial" w:cs="Arial"/>
          <w:sz w:val="18"/>
          <w:szCs w:val="18"/>
          <w:lang w:val="en-GB"/>
        </w:rPr>
        <w:lastRenderedPageBreak/>
        <w:t xml:space="preserve">Philips has no intent to transfer the Records in a third country or international organisation. </w:t>
      </w:r>
    </w:p>
    <w:p w14:paraId="0FD24509" w14:textId="77777777" w:rsidR="008E5515" w:rsidRPr="00CD710A" w:rsidRDefault="008E5515" w:rsidP="00D247D5">
      <w:pPr>
        <w:keepNext/>
        <w:keepLines/>
        <w:widowControl w:val="0"/>
        <w:spacing w:after="0" w:line="240" w:lineRule="auto"/>
        <w:jc w:val="both"/>
        <w:rPr>
          <w:rFonts w:ascii="Arial" w:eastAsia="Calibri" w:hAnsi="Arial" w:cs="Arial"/>
          <w:sz w:val="18"/>
          <w:szCs w:val="18"/>
          <w:u w:val="single"/>
          <w:lang w:val="en-GB"/>
        </w:rPr>
      </w:pPr>
    </w:p>
    <w:p w14:paraId="10AF2338" w14:textId="5D18447D" w:rsidR="008E5515" w:rsidRPr="00CD710A" w:rsidRDefault="00CD710A" w:rsidP="00D247D5">
      <w:pPr>
        <w:keepNext/>
        <w:keepLines/>
        <w:spacing w:after="0" w:line="240" w:lineRule="auto"/>
        <w:jc w:val="both"/>
        <w:rPr>
          <w:rFonts w:ascii="Arial" w:eastAsia="Calibri" w:hAnsi="Arial" w:cs="Arial"/>
          <w:sz w:val="18"/>
          <w:szCs w:val="18"/>
          <w:u w:val="single"/>
          <w:lang w:val="en-GB"/>
        </w:rPr>
      </w:pPr>
      <w:r w:rsidRPr="00CD710A">
        <w:rPr>
          <w:rFonts w:ascii="Arial" w:eastAsia="Calibri" w:hAnsi="Arial" w:cs="Arial"/>
          <w:sz w:val="18"/>
          <w:szCs w:val="18"/>
          <w:u w:val="single"/>
          <w:lang w:val="en-GB"/>
        </w:rPr>
        <w:t>Period for which the personal data will be stored</w:t>
      </w:r>
    </w:p>
    <w:p w14:paraId="070866DA" w14:textId="77777777" w:rsidR="00CD710A" w:rsidRPr="00CD710A" w:rsidRDefault="00CD710A" w:rsidP="00D247D5">
      <w:pPr>
        <w:keepNext/>
        <w:keepLines/>
        <w:spacing w:after="0" w:line="240" w:lineRule="auto"/>
        <w:jc w:val="both"/>
        <w:rPr>
          <w:rFonts w:ascii="Arial" w:eastAsia="Calibri" w:hAnsi="Arial" w:cs="Arial"/>
          <w:sz w:val="18"/>
          <w:szCs w:val="18"/>
          <w:lang w:val="en-GB"/>
        </w:rPr>
      </w:pPr>
    </w:p>
    <w:p w14:paraId="2210A227" w14:textId="7AC166FF" w:rsidR="00587895" w:rsidRPr="00CD710A" w:rsidRDefault="00CD710A" w:rsidP="00D247D5">
      <w:pPr>
        <w:keepNext/>
        <w:keepLines/>
        <w:spacing w:after="0" w:line="240" w:lineRule="auto"/>
        <w:jc w:val="both"/>
        <w:rPr>
          <w:rFonts w:ascii="Arial" w:hAnsi="Arial" w:cs="Arial"/>
          <w:sz w:val="18"/>
          <w:szCs w:val="18"/>
          <w:lang w:val="en-GB"/>
        </w:rPr>
      </w:pPr>
      <w:r w:rsidRPr="00CD710A">
        <w:rPr>
          <w:rFonts w:ascii="Arial" w:eastAsia="Calibri" w:hAnsi="Arial" w:cs="Arial"/>
          <w:sz w:val="18"/>
          <w:szCs w:val="18"/>
          <w:lang w:val="en-GB"/>
        </w:rPr>
        <w:t>The Records will be stored for Term, at maximum</w:t>
      </w:r>
      <w:r w:rsidR="00587895" w:rsidRPr="00CD710A">
        <w:rPr>
          <w:rFonts w:ascii="Arial" w:hAnsi="Arial" w:cs="Arial"/>
          <w:sz w:val="18"/>
          <w:szCs w:val="18"/>
          <w:lang w:val="en-GB"/>
        </w:rPr>
        <w:t xml:space="preserve">. </w:t>
      </w:r>
    </w:p>
    <w:p w14:paraId="29E6D09F" w14:textId="77777777" w:rsidR="008E5515" w:rsidRPr="00CD710A" w:rsidRDefault="008E5515" w:rsidP="00D247D5">
      <w:pPr>
        <w:keepNext/>
        <w:keepLines/>
        <w:widowControl w:val="0"/>
        <w:spacing w:after="0" w:line="240" w:lineRule="auto"/>
        <w:jc w:val="both"/>
        <w:rPr>
          <w:rFonts w:ascii="Arial" w:eastAsia="Calibri" w:hAnsi="Arial" w:cs="Arial"/>
          <w:sz w:val="18"/>
          <w:szCs w:val="18"/>
          <w:u w:val="single"/>
          <w:lang w:val="en-GB"/>
        </w:rPr>
      </w:pPr>
    </w:p>
    <w:p w14:paraId="7329766D" w14:textId="56E53E03" w:rsidR="00587895" w:rsidRPr="00CD710A" w:rsidRDefault="00CD710A" w:rsidP="00D247D5">
      <w:pPr>
        <w:keepNext/>
        <w:keepLines/>
        <w:widowControl w:val="0"/>
        <w:spacing w:after="0" w:line="240" w:lineRule="auto"/>
        <w:jc w:val="both"/>
        <w:rPr>
          <w:rFonts w:ascii="Arial" w:eastAsia="Calibri" w:hAnsi="Arial" w:cs="Arial"/>
          <w:sz w:val="18"/>
          <w:szCs w:val="18"/>
          <w:u w:val="single"/>
          <w:lang w:val="en-GB"/>
        </w:rPr>
      </w:pPr>
      <w:r w:rsidRPr="00CD710A">
        <w:rPr>
          <w:rFonts w:ascii="Arial" w:eastAsia="Calibri" w:hAnsi="Arial" w:cs="Arial"/>
          <w:sz w:val="18"/>
          <w:szCs w:val="18"/>
          <w:u w:val="single"/>
          <w:lang w:val="en-GB"/>
        </w:rPr>
        <w:t>The existence of the right to request from the controller access to and rectification or erasure of personal data</w:t>
      </w:r>
      <w:r w:rsidR="00504173">
        <w:rPr>
          <w:rFonts w:ascii="Arial" w:eastAsia="Calibri" w:hAnsi="Arial" w:cs="Arial"/>
          <w:sz w:val="18"/>
          <w:szCs w:val="18"/>
          <w:u w:val="single"/>
          <w:lang w:val="en-GB"/>
        </w:rPr>
        <w:t xml:space="preserve"> concerning the data subject</w:t>
      </w:r>
      <w:r w:rsidRPr="00CD710A">
        <w:rPr>
          <w:rFonts w:ascii="Arial" w:eastAsia="Calibri" w:hAnsi="Arial" w:cs="Arial"/>
          <w:sz w:val="18"/>
          <w:szCs w:val="18"/>
          <w:u w:val="single"/>
          <w:lang w:val="en-GB"/>
        </w:rPr>
        <w:t xml:space="preserve"> or restriction of processing concerning the data subject and to object to processing as well as the right to data portability</w:t>
      </w:r>
    </w:p>
    <w:p w14:paraId="16DE1CDC" w14:textId="77777777" w:rsidR="008E5515" w:rsidRDefault="008E5515" w:rsidP="00D247D5">
      <w:pPr>
        <w:keepNext/>
        <w:keepLines/>
        <w:widowControl w:val="0"/>
        <w:spacing w:after="0" w:line="240" w:lineRule="auto"/>
        <w:jc w:val="both"/>
        <w:rPr>
          <w:rFonts w:ascii="Arial" w:eastAsia="Calibri" w:hAnsi="Arial" w:cs="Arial"/>
          <w:sz w:val="18"/>
          <w:szCs w:val="18"/>
        </w:rPr>
      </w:pPr>
    </w:p>
    <w:p w14:paraId="18B11FA6" w14:textId="3DE3E122" w:rsidR="00587895" w:rsidRPr="00853E87" w:rsidRDefault="00853E87" w:rsidP="00D247D5">
      <w:pPr>
        <w:keepNext/>
        <w:keepLines/>
        <w:widowControl w:val="0"/>
        <w:spacing w:after="0" w:line="240" w:lineRule="auto"/>
        <w:jc w:val="both"/>
        <w:rPr>
          <w:rFonts w:ascii="Arial" w:eastAsia="Calibri" w:hAnsi="Arial" w:cs="Arial"/>
          <w:sz w:val="18"/>
          <w:szCs w:val="18"/>
          <w:lang w:val="en-GB"/>
        </w:rPr>
      </w:pPr>
      <w:r w:rsidRPr="00853E87">
        <w:rPr>
          <w:rFonts w:ascii="Arial" w:eastAsia="Calibri" w:hAnsi="Arial" w:cs="Arial"/>
          <w:sz w:val="18"/>
          <w:szCs w:val="18"/>
          <w:lang w:val="en-GB"/>
        </w:rPr>
        <w:t>You have right:</w:t>
      </w:r>
    </w:p>
    <w:p w14:paraId="6205E721" w14:textId="77777777" w:rsidR="008E5515" w:rsidRPr="00AA0E60" w:rsidRDefault="008E5515" w:rsidP="00D247D5">
      <w:pPr>
        <w:keepNext/>
        <w:keepLines/>
        <w:widowControl w:val="0"/>
        <w:spacing w:after="0" w:line="240" w:lineRule="auto"/>
        <w:jc w:val="both"/>
        <w:rPr>
          <w:rFonts w:ascii="Arial" w:eastAsia="Calibri" w:hAnsi="Arial" w:cs="Arial"/>
          <w:sz w:val="18"/>
          <w:szCs w:val="18"/>
        </w:rPr>
      </w:pPr>
    </w:p>
    <w:p w14:paraId="5E17D415" w14:textId="5C00053D" w:rsidR="00587895" w:rsidRPr="00FB7BC1" w:rsidRDefault="00FB7BC1" w:rsidP="00D247D5">
      <w:pPr>
        <w:pStyle w:val="Odstavecseseznamem"/>
        <w:keepNext/>
        <w:keepLines/>
        <w:numPr>
          <w:ilvl w:val="0"/>
          <w:numId w:val="3"/>
        </w:numPr>
        <w:ind w:left="464"/>
        <w:contextualSpacing/>
        <w:jc w:val="both"/>
        <w:rPr>
          <w:rFonts w:ascii="Arial" w:hAnsi="Arial" w:cs="Arial"/>
          <w:sz w:val="18"/>
          <w:szCs w:val="18"/>
          <w:lang w:val="en-GB"/>
        </w:rPr>
      </w:pPr>
      <w:proofErr w:type="gramStart"/>
      <w:r>
        <w:rPr>
          <w:rFonts w:ascii="Arial" w:hAnsi="Arial" w:cs="Arial"/>
          <w:sz w:val="18"/>
          <w:szCs w:val="18"/>
          <w:lang w:val="en-GB"/>
        </w:rPr>
        <w:t>of</w:t>
      </w:r>
      <w:proofErr w:type="gramEnd"/>
      <w:r w:rsidRPr="00FB7BC1">
        <w:rPr>
          <w:rFonts w:ascii="Arial" w:hAnsi="Arial" w:cs="Arial"/>
          <w:sz w:val="18"/>
          <w:szCs w:val="18"/>
          <w:lang w:val="en-GB"/>
        </w:rPr>
        <w:t xml:space="preserve"> </w:t>
      </w:r>
      <w:r w:rsidR="00504173">
        <w:rPr>
          <w:rFonts w:ascii="Arial" w:hAnsi="Arial" w:cs="Arial"/>
          <w:b/>
          <w:sz w:val="18"/>
          <w:szCs w:val="18"/>
          <w:lang w:val="en-GB"/>
        </w:rPr>
        <w:t>a</w:t>
      </w:r>
      <w:r w:rsidR="00853E87" w:rsidRPr="00FB7BC1">
        <w:rPr>
          <w:rFonts w:ascii="Arial" w:hAnsi="Arial" w:cs="Arial"/>
          <w:b/>
          <w:sz w:val="18"/>
          <w:szCs w:val="18"/>
          <w:lang w:val="en-GB"/>
        </w:rPr>
        <w:t xml:space="preserve">ccess </w:t>
      </w:r>
      <w:r w:rsidR="00853E87" w:rsidRPr="00FB7BC1">
        <w:rPr>
          <w:rFonts w:ascii="Arial" w:hAnsi="Arial" w:cs="Arial"/>
          <w:sz w:val="18"/>
          <w:szCs w:val="18"/>
          <w:lang w:val="en-GB"/>
        </w:rPr>
        <w:t>to your Records, i.e.</w:t>
      </w:r>
      <w:r w:rsidR="00504173">
        <w:rPr>
          <w:rFonts w:ascii="Arial" w:hAnsi="Arial" w:cs="Arial"/>
          <w:sz w:val="18"/>
          <w:szCs w:val="18"/>
          <w:lang w:val="en-GB"/>
        </w:rPr>
        <w:t xml:space="preserve"> you have</w:t>
      </w:r>
      <w:r w:rsidR="00853E87" w:rsidRPr="00FB7BC1">
        <w:rPr>
          <w:rFonts w:ascii="Arial" w:hAnsi="Arial" w:cs="Arial"/>
          <w:sz w:val="18"/>
          <w:szCs w:val="18"/>
          <w:lang w:val="en-GB"/>
        </w:rPr>
        <w:t xml:space="preserve"> right to obtain from the </w:t>
      </w:r>
      <w:r>
        <w:rPr>
          <w:rFonts w:ascii="Arial" w:hAnsi="Arial" w:cs="Arial"/>
          <w:sz w:val="18"/>
          <w:szCs w:val="18"/>
          <w:lang w:val="en-GB"/>
        </w:rPr>
        <w:t>Philips</w:t>
      </w:r>
      <w:r w:rsidR="00853E87" w:rsidRPr="00FB7BC1">
        <w:rPr>
          <w:rFonts w:ascii="Arial" w:hAnsi="Arial" w:cs="Arial"/>
          <w:sz w:val="18"/>
          <w:szCs w:val="18"/>
          <w:lang w:val="en-GB"/>
        </w:rPr>
        <w:t xml:space="preserve"> confirmation as to whether or not personal data concerning you</w:t>
      </w:r>
      <w:r w:rsidRPr="00FB7BC1">
        <w:rPr>
          <w:rFonts w:ascii="Arial" w:hAnsi="Arial" w:cs="Arial"/>
          <w:sz w:val="18"/>
          <w:szCs w:val="18"/>
          <w:lang w:val="en-GB"/>
        </w:rPr>
        <w:t xml:space="preserve"> are being processed, and, where that is the case, access to your Records in ac</w:t>
      </w:r>
      <w:r>
        <w:rPr>
          <w:rFonts w:ascii="Arial" w:hAnsi="Arial" w:cs="Arial"/>
          <w:sz w:val="18"/>
          <w:szCs w:val="18"/>
          <w:lang w:val="en-GB"/>
        </w:rPr>
        <w:t xml:space="preserve">cordance </w:t>
      </w:r>
      <w:r w:rsidR="00504173">
        <w:rPr>
          <w:rFonts w:ascii="Arial" w:hAnsi="Arial" w:cs="Arial"/>
          <w:sz w:val="18"/>
          <w:szCs w:val="18"/>
          <w:lang w:val="en-GB"/>
        </w:rPr>
        <w:t>with</w:t>
      </w:r>
      <w:r>
        <w:rPr>
          <w:rFonts w:ascii="Arial" w:hAnsi="Arial" w:cs="Arial"/>
          <w:sz w:val="18"/>
          <w:szCs w:val="18"/>
          <w:lang w:val="en-GB"/>
        </w:rPr>
        <w:t xml:space="preserve"> </w:t>
      </w:r>
      <w:r w:rsidR="00504173">
        <w:rPr>
          <w:rFonts w:ascii="Arial" w:hAnsi="Arial" w:cs="Arial"/>
          <w:sz w:val="18"/>
          <w:szCs w:val="18"/>
          <w:lang w:val="en-GB"/>
        </w:rPr>
        <w:t>A</w:t>
      </w:r>
      <w:r>
        <w:rPr>
          <w:rFonts w:ascii="Arial" w:hAnsi="Arial" w:cs="Arial"/>
          <w:sz w:val="18"/>
          <w:szCs w:val="18"/>
          <w:lang w:val="en-GB"/>
        </w:rPr>
        <w:t>rticle 15 of GDPR.</w:t>
      </w:r>
    </w:p>
    <w:p w14:paraId="53300CFC" w14:textId="77777777" w:rsidR="00587895" w:rsidRPr="00AA0E60" w:rsidRDefault="00587895" w:rsidP="00D247D5">
      <w:pPr>
        <w:pStyle w:val="Odstavecseseznamem"/>
        <w:keepNext/>
        <w:keepLines/>
        <w:ind w:left="464"/>
        <w:contextualSpacing/>
        <w:jc w:val="both"/>
        <w:rPr>
          <w:rFonts w:ascii="Arial" w:hAnsi="Arial" w:cs="Arial"/>
          <w:sz w:val="18"/>
          <w:szCs w:val="18"/>
        </w:rPr>
      </w:pPr>
    </w:p>
    <w:p w14:paraId="756EF3D7" w14:textId="3330651E" w:rsidR="00587895" w:rsidRPr="00FB7BC1" w:rsidRDefault="00FB7BC1" w:rsidP="00D247D5">
      <w:pPr>
        <w:pStyle w:val="Odstavecseseznamem"/>
        <w:keepNext/>
        <w:keepLines/>
        <w:numPr>
          <w:ilvl w:val="0"/>
          <w:numId w:val="3"/>
        </w:numPr>
        <w:ind w:left="464"/>
        <w:contextualSpacing/>
        <w:jc w:val="both"/>
        <w:rPr>
          <w:rFonts w:ascii="Arial" w:hAnsi="Arial" w:cs="Arial"/>
          <w:sz w:val="18"/>
          <w:szCs w:val="18"/>
          <w:lang w:val="en-GB"/>
        </w:rPr>
      </w:pPr>
      <w:proofErr w:type="gramStart"/>
      <w:r w:rsidRPr="00FB7BC1">
        <w:rPr>
          <w:rFonts w:ascii="Arial" w:hAnsi="Arial" w:cs="Arial"/>
          <w:sz w:val="18"/>
          <w:szCs w:val="18"/>
          <w:lang w:val="en-GB"/>
        </w:rPr>
        <w:t>to</w:t>
      </w:r>
      <w:proofErr w:type="gramEnd"/>
      <w:r w:rsidRPr="00FB7BC1">
        <w:rPr>
          <w:rFonts w:ascii="Arial" w:hAnsi="Arial" w:cs="Arial"/>
          <w:sz w:val="18"/>
          <w:szCs w:val="18"/>
          <w:lang w:val="en-GB"/>
        </w:rPr>
        <w:t xml:space="preserve"> </w:t>
      </w:r>
      <w:r w:rsidR="00504173">
        <w:rPr>
          <w:rFonts w:ascii="Arial" w:hAnsi="Arial" w:cs="Arial"/>
          <w:b/>
          <w:sz w:val="18"/>
          <w:szCs w:val="18"/>
          <w:lang w:val="en-GB"/>
        </w:rPr>
        <w:t>r</w:t>
      </w:r>
      <w:r w:rsidRPr="00FB7BC1">
        <w:rPr>
          <w:rFonts w:ascii="Arial" w:hAnsi="Arial" w:cs="Arial"/>
          <w:b/>
          <w:sz w:val="18"/>
          <w:szCs w:val="18"/>
          <w:lang w:val="en-GB"/>
        </w:rPr>
        <w:t>ectification</w:t>
      </w:r>
      <w:r w:rsidR="00587895" w:rsidRPr="00FB7BC1">
        <w:rPr>
          <w:rFonts w:ascii="Arial" w:hAnsi="Arial" w:cs="Arial"/>
          <w:sz w:val="18"/>
          <w:szCs w:val="18"/>
          <w:lang w:val="en-GB"/>
        </w:rPr>
        <w:t>,</w:t>
      </w:r>
      <w:r w:rsidRPr="00FB7BC1">
        <w:rPr>
          <w:rFonts w:ascii="Arial" w:hAnsi="Arial" w:cs="Arial"/>
          <w:sz w:val="18"/>
          <w:szCs w:val="18"/>
          <w:lang w:val="en-GB"/>
        </w:rPr>
        <w:t xml:space="preserve"> i.e. right to obtain from the Philips without undue delay the rectification of inaccurate personal data concerning </w:t>
      </w:r>
      <w:r>
        <w:rPr>
          <w:rFonts w:ascii="Arial" w:hAnsi="Arial" w:cs="Arial"/>
          <w:sz w:val="18"/>
          <w:szCs w:val="18"/>
          <w:lang w:val="en-GB"/>
        </w:rPr>
        <w:t>you and</w:t>
      </w:r>
      <w:r w:rsidRPr="00FB7BC1">
        <w:rPr>
          <w:rFonts w:ascii="Arial" w:hAnsi="Arial" w:cs="Arial"/>
          <w:sz w:val="18"/>
          <w:szCs w:val="18"/>
          <w:lang w:val="en-GB"/>
        </w:rPr>
        <w:t xml:space="preserve"> right to have incomplete personal data completed in accordance </w:t>
      </w:r>
      <w:r w:rsidR="00504173">
        <w:rPr>
          <w:rFonts w:ascii="Arial" w:hAnsi="Arial" w:cs="Arial"/>
          <w:sz w:val="18"/>
          <w:szCs w:val="18"/>
          <w:lang w:val="en-GB"/>
        </w:rPr>
        <w:t>with</w:t>
      </w:r>
      <w:r w:rsidRPr="00FB7BC1">
        <w:rPr>
          <w:rFonts w:ascii="Arial" w:hAnsi="Arial" w:cs="Arial"/>
          <w:sz w:val="18"/>
          <w:szCs w:val="18"/>
          <w:lang w:val="en-GB"/>
        </w:rPr>
        <w:t xml:space="preserve"> </w:t>
      </w:r>
      <w:r w:rsidR="00504173">
        <w:rPr>
          <w:rFonts w:ascii="Arial" w:hAnsi="Arial" w:cs="Arial"/>
          <w:sz w:val="18"/>
          <w:szCs w:val="18"/>
          <w:lang w:val="en-GB"/>
        </w:rPr>
        <w:t>A</w:t>
      </w:r>
      <w:r w:rsidRPr="00FB7BC1">
        <w:rPr>
          <w:rFonts w:ascii="Arial" w:hAnsi="Arial" w:cs="Arial"/>
          <w:sz w:val="18"/>
          <w:szCs w:val="18"/>
          <w:lang w:val="en-GB"/>
        </w:rPr>
        <w:t>rticle 16 of GDPR.</w:t>
      </w:r>
    </w:p>
    <w:p w14:paraId="3C8D6635" w14:textId="77777777" w:rsidR="00587895" w:rsidRPr="00AA0E60" w:rsidRDefault="00587895" w:rsidP="00D247D5">
      <w:pPr>
        <w:pStyle w:val="Odstavecseseznamem"/>
        <w:keepNext/>
        <w:keepLines/>
        <w:ind w:left="464"/>
        <w:contextualSpacing/>
        <w:jc w:val="both"/>
        <w:rPr>
          <w:rFonts w:ascii="Arial" w:hAnsi="Arial" w:cs="Arial"/>
          <w:sz w:val="18"/>
          <w:szCs w:val="18"/>
        </w:rPr>
      </w:pPr>
    </w:p>
    <w:p w14:paraId="1796D6B3" w14:textId="3D7893BC" w:rsidR="00587895" w:rsidRPr="00CD710A" w:rsidRDefault="00FB7BC1" w:rsidP="00D247D5">
      <w:pPr>
        <w:pStyle w:val="Odstavecseseznamem"/>
        <w:keepNext/>
        <w:keepLines/>
        <w:numPr>
          <w:ilvl w:val="0"/>
          <w:numId w:val="3"/>
        </w:numPr>
        <w:ind w:left="464"/>
        <w:contextualSpacing/>
        <w:jc w:val="both"/>
        <w:rPr>
          <w:rFonts w:ascii="Arial" w:hAnsi="Arial" w:cs="Arial"/>
          <w:sz w:val="18"/>
          <w:szCs w:val="18"/>
          <w:lang w:val="en-GB"/>
        </w:rPr>
      </w:pPr>
      <w:r w:rsidRPr="00CD710A">
        <w:rPr>
          <w:rFonts w:ascii="Arial" w:hAnsi="Arial" w:cs="Arial"/>
          <w:sz w:val="18"/>
          <w:szCs w:val="18"/>
          <w:lang w:val="en-GB"/>
        </w:rPr>
        <w:t>to</w:t>
      </w:r>
      <w:r w:rsidR="00504173">
        <w:rPr>
          <w:rFonts w:ascii="Arial" w:hAnsi="Arial" w:cs="Arial"/>
          <w:b/>
          <w:sz w:val="18"/>
          <w:szCs w:val="18"/>
          <w:lang w:val="en-GB"/>
        </w:rPr>
        <w:t xml:space="preserve"> e</w:t>
      </w:r>
      <w:r w:rsidRPr="00CD710A">
        <w:rPr>
          <w:rFonts w:ascii="Arial" w:hAnsi="Arial" w:cs="Arial"/>
          <w:b/>
          <w:sz w:val="18"/>
          <w:szCs w:val="18"/>
          <w:lang w:val="en-GB"/>
        </w:rPr>
        <w:t>rasure</w:t>
      </w:r>
      <w:r w:rsidR="00587895" w:rsidRPr="00CD710A">
        <w:rPr>
          <w:rFonts w:ascii="Arial" w:hAnsi="Arial" w:cs="Arial"/>
          <w:sz w:val="18"/>
          <w:szCs w:val="18"/>
          <w:lang w:val="en-GB"/>
        </w:rPr>
        <w:t xml:space="preserve">, </w:t>
      </w:r>
      <w:r w:rsidRPr="00CD710A">
        <w:rPr>
          <w:rFonts w:ascii="Arial" w:hAnsi="Arial" w:cs="Arial"/>
          <w:sz w:val="18"/>
          <w:szCs w:val="18"/>
          <w:lang w:val="en-GB"/>
        </w:rPr>
        <w:t xml:space="preserve">i.e. right to obtain from Philips the erasure of </w:t>
      </w:r>
      <w:r w:rsidR="00504173">
        <w:rPr>
          <w:rFonts w:ascii="Arial" w:hAnsi="Arial" w:cs="Arial"/>
          <w:sz w:val="18"/>
          <w:szCs w:val="18"/>
          <w:lang w:val="en-GB"/>
        </w:rPr>
        <w:t>Records</w:t>
      </w:r>
      <w:r w:rsidRPr="00CD710A">
        <w:rPr>
          <w:rFonts w:ascii="Arial" w:hAnsi="Arial" w:cs="Arial"/>
          <w:sz w:val="18"/>
          <w:szCs w:val="18"/>
          <w:lang w:val="en-GB"/>
        </w:rPr>
        <w:t xml:space="preserve"> without undue delay</w:t>
      </w:r>
      <w:r w:rsidR="00CD710A">
        <w:rPr>
          <w:rFonts w:ascii="Arial" w:hAnsi="Arial" w:cs="Arial"/>
          <w:sz w:val="18"/>
          <w:szCs w:val="18"/>
          <w:lang w:val="en-GB"/>
        </w:rPr>
        <w:t xml:space="preserve"> </w:t>
      </w:r>
      <w:r w:rsidRPr="00CD710A">
        <w:rPr>
          <w:rFonts w:ascii="Arial" w:hAnsi="Arial" w:cs="Arial"/>
          <w:sz w:val="18"/>
          <w:szCs w:val="18"/>
          <w:lang w:val="en-GB"/>
        </w:rPr>
        <w:t>where one of the grounds provided in Article 17</w:t>
      </w:r>
      <w:r w:rsidR="00504173">
        <w:rPr>
          <w:rFonts w:ascii="Arial" w:hAnsi="Arial" w:cs="Arial"/>
          <w:sz w:val="18"/>
          <w:szCs w:val="18"/>
          <w:lang w:val="en-GB"/>
        </w:rPr>
        <w:t>(</w:t>
      </w:r>
      <w:r w:rsidRPr="00CD710A">
        <w:rPr>
          <w:rFonts w:ascii="Arial" w:hAnsi="Arial" w:cs="Arial"/>
          <w:sz w:val="18"/>
          <w:szCs w:val="18"/>
          <w:lang w:val="en-GB"/>
        </w:rPr>
        <w:t>1</w:t>
      </w:r>
      <w:r w:rsidR="00504173">
        <w:rPr>
          <w:rFonts w:ascii="Arial" w:hAnsi="Arial" w:cs="Arial"/>
          <w:sz w:val="18"/>
          <w:szCs w:val="18"/>
          <w:lang w:val="en-GB"/>
        </w:rPr>
        <w:t>)</w:t>
      </w:r>
      <w:r w:rsidRPr="00CD710A">
        <w:rPr>
          <w:rFonts w:ascii="Arial" w:hAnsi="Arial" w:cs="Arial"/>
          <w:sz w:val="18"/>
          <w:szCs w:val="18"/>
          <w:lang w:val="en-GB"/>
        </w:rPr>
        <w:t xml:space="preserve"> of GDPR applies, i.e. if (</w:t>
      </w:r>
      <w:proofErr w:type="spellStart"/>
      <w:r w:rsidRPr="00CD710A">
        <w:rPr>
          <w:rFonts w:ascii="Arial" w:hAnsi="Arial" w:cs="Arial"/>
          <w:sz w:val="18"/>
          <w:szCs w:val="18"/>
          <w:lang w:val="en-GB"/>
        </w:rPr>
        <w:t>i</w:t>
      </w:r>
      <w:proofErr w:type="spellEnd"/>
      <w:r w:rsidRPr="00CD710A">
        <w:rPr>
          <w:rFonts w:ascii="Arial" w:hAnsi="Arial" w:cs="Arial"/>
          <w:sz w:val="18"/>
          <w:szCs w:val="18"/>
          <w:lang w:val="en-GB"/>
        </w:rPr>
        <w:t>) your Records are no longer necessary in relation to the purposes for which they were collected or otherwise processed, (ii) you withdraw consent on which the processing is based</w:t>
      </w:r>
      <w:r w:rsidR="00CD710A" w:rsidRPr="00CD710A">
        <w:rPr>
          <w:rFonts w:ascii="Arial" w:hAnsi="Arial" w:cs="Arial"/>
          <w:sz w:val="18"/>
          <w:szCs w:val="18"/>
          <w:lang w:val="en-GB"/>
        </w:rPr>
        <w:t xml:space="preserve"> and there are no overriding legitimate grounds for the processing, (iii) you object the processing of Records (if applicable), (iv) your Records have been unlawfully processed</w:t>
      </w:r>
      <w:r w:rsidR="00504173">
        <w:rPr>
          <w:rFonts w:ascii="Arial" w:hAnsi="Arial" w:cs="Arial"/>
          <w:sz w:val="18"/>
          <w:szCs w:val="18"/>
          <w:lang w:val="en-GB"/>
        </w:rPr>
        <w:t>,</w:t>
      </w:r>
      <w:r w:rsidR="00CD710A" w:rsidRPr="00CD710A">
        <w:rPr>
          <w:rFonts w:ascii="Arial" w:hAnsi="Arial" w:cs="Arial"/>
          <w:sz w:val="18"/>
          <w:szCs w:val="18"/>
          <w:lang w:val="en-GB"/>
        </w:rPr>
        <w:t xml:space="preserve"> and (v) your Records have to be erased f</w:t>
      </w:r>
      <w:r w:rsidR="00CD710A">
        <w:rPr>
          <w:rFonts w:ascii="Arial" w:hAnsi="Arial" w:cs="Arial"/>
          <w:sz w:val="18"/>
          <w:szCs w:val="18"/>
          <w:lang w:val="en-GB"/>
        </w:rPr>
        <w:t>or compliance with a legal obli</w:t>
      </w:r>
      <w:r w:rsidR="00CD710A" w:rsidRPr="00CD710A">
        <w:rPr>
          <w:rFonts w:ascii="Arial" w:hAnsi="Arial" w:cs="Arial"/>
          <w:sz w:val="18"/>
          <w:szCs w:val="18"/>
          <w:lang w:val="en-GB"/>
        </w:rPr>
        <w:t>gation in Union or Czech Republic.</w:t>
      </w:r>
    </w:p>
    <w:p w14:paraId="10B74388" w14:textId="77777777" w:rsidR="00587895" w:rsidRPr="00AA0E60" w:rsidRDefault="00587895" w:rsidP="00D247D5">
      <w:pPr>
        <w:pStyle w:val="Odstavecseseznamem"/>
        <w:keepNext/>
        <w:keepLines/>
        <w:rPr>
          <w:rFonts w:ascii="Arial" w:hAnsi="Arial" w:cs="Arial"/>
          <w:sz w:val="18"/>
          <w:szCs w:val="18"/>
        </w:rPr>
      </w:pPr>
    </w:p>
    <w:p w14:paraId="61A67C37" w14:textId="5E8AB40F" w:rsidR="00587895" w:rsidRPr="001B71D7" w:rsidRDefault="00CD710A" w:rsidP="00D247D5">
      <w:pPr>
        <w:pStyle w:val="Odstavecseseznamem"/>
        <w:keepNext/>
        <w:keepLines/>
        <w:numPr>
          <w:ilvl w:val="0"/>
          <w:numId w:val="3"/>
        </w:numPr>
        <w:ind w:left="464"/>
        <w:contextualSpacing/>
        <w:jc w:val="both"/>
        <w:rPr>
          <w:rFonts w:ascii="Arial" w:hAnsi="Arial" w:cs="Arial"/>
          <w:sz w:val="18"/>
          <w:szCs w:val="18"/>
          <w:lang w:val="en-GB"/>
        </w:rPr>
      </w:pPr>
      <w:r w:rsidRPr="001B71D7">
        <w:rPr>
          <w:rFonts w:ascii="Arial" w:hAnsi="Arial" w:cs="Arial"/>
          <w:sz w:val="18"/>
          <w:szCs w:val="18"/>
          <w:lang w:val="en-GB"/>
        </w:rPr>
        <w:t>to</w:t>
      </w:r>
      <w:r w:rsidRPr="001B71D7">
        <w:rPr>
          <w:rFonts w:ascii="Arial" w:hAnsi="Arial" w:cs="Arial"/>
          <w:b/>
          <w:sz w:val="18"/>
          <w:szCs w:val="18"/>
          <w:lang w:val="en-GB"/>
        </w:rPr>
        <w:t xml:space="preserve"> </w:t>
      </w:r>
      <w:r w:rsidR="00504173">
        <w:rPr>
          <w:rFonts w:ascii="Arial" w:hAnsi="Arial" w:cs="Arial"/>
          <w:b/>
          <w:sz w:val="18"/>
          <w:szCs w:val="18"/>
          <w:lang w:val="en-GB"/>
        </w:rPr>
        <w:t>r</w:t>
      </w:r>
      <w:r w:rsidRPr="001B71D7">
        <w:rPr>
          <w:rFonts w:ascii="Arial" w:hAnsi="Arial" w:cs="Arial"/>
          <w:b/>
          <w:sz w:val="18"/>
          <w:szCs w:val="18"/>
          <w:lang w:val="en-GB"/>
        </w:rPr>
        <w:t xml:space="preserve">estriction of processing </w:t>
      </w:r>
      <w:r w:rsidRPr="001B71D7">
        <w:rPr>
          <w:rFonts w:ascii="Arial" w:hAnsi="Arial" w:cs="Arial"/>
          <w:sz w:val="18"/>
          <w:szCs w:val="18"/>
          <w:lang w:val="en-GB"/>
        </w:rPr>
        <w:t>in the cases referred to in Article 18 of GDPR, i.e.</w:t>
      </w:r>
      <w:r w:rsidR="001B71D7">
        <w:rPr>
          <w:rFonts w:ascii="Arial" w:hAnsi="Arial" w:cs="Arial"/>
          <w:sz w:val="18"/>
          <w:szCs w:val="18"/>
          <w:lang w:val="en-GB"/>
        </w:rPr>
        <w:t xml:space="preserve"> </w:t>
      </w:r>
      <w:r w:rsidRPr="001B71D7">
        <w:rPr>
          <w:rFonts w:ascii="Arial" w:hAnsi="Arial" w:cs="Arial"/>
          <w:sz w:val="18"/>
          <w:szCs w:val="18"/>
          <w:lang w:val="en-GB"/>
        </w:rPr>
        <w:t>if (</w:t>
      </w:r>
      <w:proofErr w:type="spellStart"/>
      <w:r w:rsidRPr="001B71D7">
        <w:rPr>
          <w:rFonts w:ascii="Arial" w:hAnsi="Arial" w:cs="Arial"/>
          <w:sz w:val="18"/>
          <w:szCs w:val="18"/>
          <w:lang w:val="en-GB"/>
        </w:rPr>
        <w:t>i</w:t>
      </w:r>
      <w:proofErr w:type="spellEnd"/>
      <w:r w:rsidRPr="001B71D7">
        <w:rPr>
          <w:rFonts w:ascii="Arial" w:hAnsi="Arial" w:cs="Arial"/>
          <w:sz w:val="18"/>
          <w:szCs w:val="18"/>
          <w:lang w:val="en-GB"/>
        </w:rPr>
        <w:t xml:space="preserve">) </w:t>
      </w:r>
      <w:r w:rsidR="00504173">
        <w:rPr>
          <w:rFonts w:ascii="Arial" w:hAnsi="Arial" w:cs="Arial"/>
          <w:sz w:val="18"/>
          <w:szCs w:val="18"/>
          <w:lang w:val="en-GB"/>
        </w:rPr>
        <w:t xml:space="preserve">you contest </w:t>
      </w:r>
      <w:r w:rsidRPr="001B71D7">
        <w:rPr>
          <w:rFonts w:ascii="Arial" w:hAnsi="Arial" w:cs="Arial"/>
          <w:sz w:val="18"/>
          <w:szCs w:val="18"/>
          <w:lang w:val="en-GB"/>
        </w:rPr>
        <w:t xml:space="preserve">the accuracy of the </w:t>
      </w:r>
      <w:r w:rsidR="001B71D7" w:rsidRPr="001B71D7">
        <w:rPr>
          <w:rFonts w:ascii="Arial" w:hAnsi="Arial" w:cs="Arial"/>
          <w:sz w:val="18"/>
          <w:szCs w:val="18"/>
          <w:lang w:val="en-GB"/>
        </w:rPr>
        <w:t>Records</w:t>
      </w:r>
      <w:r w:rsidRPr="001B71D7">
        <w:rPr>
          <w:rFonts w:ascii="Arial" w:hAnsi="Arial" w:cs="Arial"/>
          <w:sz w:val="18"/>
          <w:szCs w:val="18"/>
          <w:lang w:val="en-GB"/>
        </w:rPr>
        <w:t xml:space="preserve">, for a period enabling </w:t>
      </w:r>
      <w:r w:rsidR="00504173">
        <w:rPr>
          <w:rFonts w:ascii="Arial" w:hAnsi="Arial" w:cs="Arial"/>
          <w:sz w:val="18"/>
          <w:szCs w:val="18"/>
          <w:lang w:val="en-GB"/>
        </w:rPr>
        <w:t>Philips</w:t>
      </w:r>
      <w:r w:rsidRPr="001B71D7">
        <w:rPr>
          <w:rFonts w:ascii="Arial" w:hAnsi="Arial" w:cs="Arial"/>
          <w:sz w:val="18"/>
          <w:szCs w:val="18"/>
          <w:lang w:val="en-GB"/>
        </w:rPr>
        <w:t xml:space="preserve"> to verify the accuracy o</w:t>
      </w:r>
      <w:r w:rsidR="001B71D7" w:rsidRPr="001B71D7">
        <w:rPr>
          <w:rFonts w:ascii="Arial" w:hAnsi="Arial" w:cs="Arial"/>
          <w:sz w:val="18"/>
          <w:szCs w:val="18"/>
          <w:lang w:val="en-GB"/>
        </w:rPr>
        <w:t>f these Records, (ii) the processing is unlawful and you op</w:t>
      </w:r>
      <w:r w:rsidR="001B71D7">
        <w:rPr>
          <w:rFonts w:ascii="Arial" w:hAnsi="Arial" w:cs="Arial"/>
          <w:sz w:val="18"/>
          <w:szCs w:val="18"/>
          <w:lang w:val="en-GB"/>
        </w:rPr>
        <w:t>p</w:t>
      </w:r>
      <w:r w:rsidR="001B71D7" w:rsidRPr="001B71D7">
        <w:rPr>
          <w:rFonts w:ascii="Arial" w:hAnsi="Arial" w:cs="Arial"/>
          <w:sz w:val="18"/>
          <w:szCs w:val="18"/>
          <w:lang w:val="en-GB"/>
        </w:rPr>
        <w:t>ose the erasure of your Records and request the restriction of their use instead, (iii) Philips no longer needs your Records for the purposes of the processing, b</w:t>
      </w:r>
      <w:r w:rsidR="00504173">
        <w:rPr>
          <w:rFonts w:ascii="Arial" w:hAnsi="Arial" w:cs="Arial"/>
          <w:sz w:val="18"/>
          <w:szCs w:val="18"/>
          <w:lang w:val="en-GB"/>
        </w:rPr>
        <w:t>ut</w:t>
      </w:r>
      <w:r w:rsidR="001B71D7" w:rsidRPr="001B71D7">
        <w:rPr>
          <w:rFonts w:ascii="Arial" w:hAnsi="Arial" w:cs="Arial"/>
          <w:sz w:val="18"/>
          <w:szCs w:val="18"/>
          <w:lang w:val="en-GB"/>
        </w:rPr>
        <w:t xml:space="preserve"> they are required by you for the establishment, exercise or defence of legal claims.</w:t>
      </w:r>
    </w:p>
    <w:p w14:paraId="4AF83294" w14:textId="77777777" w:rsidR="00587895" w:rsidRPr="00AA0E60" w:rsidRDefault="00587895" w:rsidP="00D247D5">
      <w:pPr>
        <w:pStyle w:val="Odstavecseseznamem"/>
        <w:keepNext/>
        <w:keepLines/>
        <w:ind w:left="464"/>
        <w:contextualSpacing/>
        <w:jc w:val="both"/>
        <w:rPr>
          <w:rFonts w:ascii="Arial" w:hAnsi="Arial" w:cs="Arial"/>
          <w:sz w:val="18"/>
          <w:szCs w:val="18"/>
        </w:rPr>
      </w:pPr>
    </w:p>
    <w:p w14:paraId="2EB9477C" w14:textId="1F624006" w:rsidR="00587895" w:rsidRPr="00AA0E60" w:rsidRDefault="001B71D7" w:rsidP="00D247D5">
      <w:pPr>
        <w:pStyle w:val="Odstavecseseznamem"/>
        <w:keepNext/>
        <w:keepLines/>
        <w:numPr>
          <w:ilvl w:val="0"/>
          <w:numId w:val="3"/>
        </w:numPr>
        <w:ind w:left="464"/>
        <w:contextualSpacing/>
        <w:jc w:val="both"/>
        <w:rPr>
          <w:rFonts w:ascii="Arial" w:hAnsi="Arial" w:cs="Arial"/>
          <w:sz w:val="18"/>
          <w:szCs w:val="18"/>
        </w:rPr>
      </w:pPr>
      <w:r w:rsidRPr="001B71D7">
        <w:rPr>
          <w:rFonts w:ascii="Arial" w:hAnsi="Arial" w:cs="Arial"/>
          <w:sz w:val="18"/>
          <w:szCs w:val="18"/>
          <w:lang w:val="en-GB"/>
        </w:rPr>
        <w:t>to</w:t>
      </w:r>
      <w:r w:rsidRPr="001B71D7">
        <w:rPr>
          <w:rFonts w:ascii="Arial" w:hAnsi="Arial" w:cs="Arial"/>
          <w:b/>
          <w:sz w:val="18"/>
          <w:szCs w:val="18"/>
          <w:lang w:val="en-GB"/>
        </w:rPr>
        <w:t xml:space="preserve"> data portability</w:t>
      </w:r>
      <w:r w:rsidRPr="001B71D7">
        <w:rPr>
          <w:rFonts w:ascii="Arial" w:hAnsi="Arial" w:cs="Arial"/>
          <w:sz w:val="18"/>
          <w:szCs w:val="18"/>
          <w:lang w:val="en-GB"/>
        </w:rPr>
        <w:t>, i.e.</w:t>
      </w:r>
      <w:r w:rsidRPr="001B71D7">
        <w:rPr>
          <w:rFonts w:ascii="Arial" w:hAnsi="Arial" w:cs="Arial"/>
          <w:b/>
          <w:sz w:val="18"/>
          <w:szCs w:val="18"/>
          <w:lang w:val="en-GB"/>
        </w:rPr>
        <w:t xml:space="preserve"> </w:t>
      </w:r>
      <w:r w:rsidR="00504173" w:rsidRPr="00504173">
        <w:rPr>
          <w:rFonts w:ascii="Arial" w:hAnsi="Arial" w:cs="Arial"/>
          <w:sz w:val="18"/>
          <w:szCs w:val="18"/>
          <w:lang w:val="en-GB"/>
        </w:rPr>
        <w:t>including but not limited to</w:t>
      </w:r>
      <w:r w:rsidR="00504173">
        <w:rPr>
          <w:rFonts w:ascii="Arial" w:hAnsi="Arial" w:cs="Arial"/>
          <w:b/>
          <w:sz w:val="18"/>
          <w:szCs w:val="18"/>
          <w:lang w:val="en-GB"/>
        </w:rPr>
        <w:t xml:space="preserve"> </w:t>
      </w:r>
      <w:r w:rsidRPr="001B71D7">
        <w:rPr>
          <w:rFonts w:ascii="Arial" w:hAnsi="Arial" w:cs="Arial"/>
          <w:sz w:val="18"/>
          <w:szCs w:val="18"/>
          <w:lang w:val="en-GB"/>
        </w:rPr>
        <w:t>right to receive the personal data concerning you or provided to Philips, in a structured, commonly used and machine-readable format and have right to transmit those data to another controller without hindrance from the Philips, under condition</w:t>
      </w:r>
      <w:r w:rsidR="00504173">
        <w:rPr>
          <w:rFonts w:ascii="Arial" w:hAnsi="Arial" w:cs="Arial"/>
          <w:sz w:val="18"/>
          <w:szCs w:val="18"/>
          <w:lang w:val="en-GB"/>
        </w:rPr>
        <w:t>s</w:t>
      </w:r>
      <w:r w:rsidRPr="001B71D7">
        <w:rPr>
          <w:rFonts w:ascii="Arial" w:hAnsi="Arial" w:cs="Arial"/>
          <w:sz w:val="18"/>
          <w:szCs w:val="18"/>
          <w:lang w:val="en-GB"/>
        </w:rPr>
        <w:t xml:space="preserve"> set out in Article 20 of GDPR</w:t>
      </w:r>
      <w:r w:rsidR="00587895" w:rsidRPr="00AA0E60">
        <w:rPr>
          <w:rFonts w:ascii="Arial" w:hAnsi="Arial" w:cs="Arial"/>
          <w:sz w:val="18"/>
          <w:szCs w:val="18"/>
        </w:rPr>
        <w:t>.</w:t>
      </w:r>
    </w:p>
    <w:p w14:paraId="14F83338" w14:textId="77777777" w:rsidR="00587895" w:rsidRPr="00AA0E60" w:rsidRDefault="00587895" w:rsidP="00D247D5">
      <w:pPr>
        <w:pStyle w:val="Odstavecseseznamem"/>
        <w:keepNext/>
        <w:keepLines/>
        <w:rPr>
          <w:rFonts w:ascii="Arial" w:hAnsi="Arial" w:cs="Arial"/>
          <w:sz w:val="18"/>
          <w:szCs w:val="18"/>
        </w:rPr>
      </w:pPr>
    </w:p>
    <w:p w14:paraId="10D1B6A6" w14:textId="551FE85A" w:rsidR="00587895" w:rsidRPr="001B71D7" w:rsidRDefault="001B71D7" w:rsidP="00D247D5">
      <w:pPr>
        <w:pStyle w:val="Odstavecseseznamem"/>
        <w:keepNext/>
        <w:keepLines/>
        <w:numPr>
          <w:ilvl w:val="0"/>
          <w:numId w:val="3"/>
        </w:numPr>
        <w:pBdr>
          <w:top w:val="single" w:sz="4" w:space="1" w:color="auto"/>
          <w:left w:val="single" w:sz="4" w:space="4" w:color="auto"/>
          <w:bottom w:val="single" w:sz="4" w:space="1" w:color="auto"/>
          <w:right w:val="single" w:sz="4" w:space="4" w:color="auto"/>
        </w:pBdr>
        <w:ind w:left="464"/>
        <w:contextualSpacing/>
        <w:jc w:val="both"/>
        <w:rPr>
          <w:rFonts w:ascii="Arial" w:hAnsi="Arial" w:cs="Arial"/>
          <w:sz w:val="18"/>
          <w:szCs w:val="18"/>
          <w:lang w:val="en-GB"/>
        </w:rPr>
      </w:pPr>
      <w:proofErr w:type="gramStart"/>
      <w:r w:rsidRPr="001B71D7">
        <w:rPr>
          <w:rFonts w:ascii="Arial" w:hAnsi="Arial" w:cs="Arial"/>
          <w:sz w:val="18"/>
          <w:szCs w:val="18"/>
          <w:lang w:val="en-GB"/>
        </w:rPr>
        <w:t>to</w:t>
      </w:r>
      <w:proofErr w:type="gramEnd"/>
      <w:r w:rsidR="00587895" w:rsidRPr="001B71D7">
        <w:rPr>
          <w:rFonts w:ascii="Arial" w:hAnsi="Arial" w:cs="Arial"/>
          <w:sz w:val="18"/>
          <w:szCs w:val="18"/>
          <w:lang w:val="en-GB"/>
        </w:rPr>
        <w:t xml:space="preserve"> </w:t>
      </w:r>
      <w:r w:rsidRPr="001B71D7">
        <w:rPr>
          <w:rFonts w:ascii="Arial" w:hAnsi="Arial" w:cs="Arial"/>
          <w:b/>
          <w:sz w:val="18"/>
          <w:szCs w:val="18"/>
          <w:lang w:val="en-GB"/>
        </w:rPr>
        <w:t xml:space="preserve">object </w:t>
      </w:r>
      <w:r w:rsidRPr="001B71D7">
        <w:rPr>
          <w:rFonts w:ascii="Arial" w:hAnsi="Arial" w:cs="Arial"/>
          <w:sz w:val="18"/>
          <w:szCs w:val="18"/>
          <w:lang w:val="en-GB"/>
        </w:rPr>
        <w:t>to processing of your Records under conditions set out in Article 21 of GDPR (if applicable).</w:t>
      </w:r>
      <w:r w:rsidRPr="001B71D7">
        <w:rPr>
          <w:rFonts w:ascii="Arial" w:hAnsi="Arial" w:cs="Arial"/>
          <w:b/>
          <w:sz w:val="18"/>
          <w:szCs w:val="18"/>
          <w:lang w:val="en-GB"/>
        </w:rPr>
        <w:t xml:space="preserve"> </w:t>
      </w:r>
    </w:p>
    <w:p w14:paraId="5858C6D6" w14:textId="77777777" w:rsidR="00587895" w:rsidRPr="00AA0E60" w:rsidRDefault="00587895" w:rsidP="00D247D5">
      <w:pPr>
        <w:keepNext/>
        <w:keepLines/>
        <w:widowControl w:val="0"/>
        <w:spacing w:after="0" w:line="240" w:lineRule="auto"/>
        <w:jc w:val="both"/>
        <w:rPr>
          <w:rFonts w:ascii="Arial" w:eastAsia="Calibri" w:hAnsi="Arial" w:cs="Arial"/>
          <w:sz w:val="18"/>
          <w:szCs w:val="18"/>
        </w:rPr>
      </w:pPr>
    </w:p>
    <w:p w14:paraId="60D0D2FC" w14:textId="33A69BDD" w:rsidR="00587895" w:rsidRPr="001B71D7" w:rsidRDefault="001B71D7" w:rsidP="00D247D5">
      <w:pPr>
        <w:keepNext/>
        <w:keepLines/>
        <w:widowControl w:val="0"/>
        <w:spacing w:after="0" w:line="240" w:lineRule="auto"/>
        <w:jc w:val="both"/>
        <w:rPr>
          <w:rFonts w:ascii="Arial" w:eastAsia="Calibri" w:hAnsi="Arial" w:cs="Arial"/>
          <w:sz w:val="18"/>
          <w:szCs w:val="18"/>
          <w:u w:val="single"/>
          <w:lang w:val="en-GB"/>
        </w:rPr>
      </w:pPr>
      <w:r w:rsidRPr="001B71D7">
        <w:rPr>
          <w:rFonts w:ascii="Arial" w:eastAsia="Calibri" w:hAnsi="Arial" w:cs="Arial"/>
          <w:sz w:val="18"/>
          <w:szCs w:val="18"/>
          <w:u w:val="single"/>
          <w:lang w:val="en-GB"/>
        </w:rPr>
        <w:t xml:space="preserve">The right to lodge a complaint with a </w:t>
      </w:r>
      <w:r>
        <w:rPr>
          <w:rFonts w:ascii="Arial" w:eastAsia="Calibri" w:hAnsi="Arial" w:cs="Arial"/>
          <w:sz w:val="18"/>
          <w:szCs w:val="18"/>
          <w:u w:val="single"/>
          <w:lang w:val="en-GB"/>
        </w:rPr>
        <w:t>supervis</w:t>
      </w:r>
      <w:r w:rsidRPr="001B71D7">
        <w:rPr>
          <w:rFonts w:ascii="Arial" w:eastAsia="Calibri" w:hAnsi="Arial" w:cs="Arial"/>
          <w:sz w:val="18"/>
          <w:szCs w:val="18"/>
          <w:u w:val="single"/>
          <w:lang w:val="en-GB"/>
        </w:rPr>
        <w:t>ory authority</w:t>
      </w:r>
    </w:p>
    <w:p w14:paraId="1780DA92" w14:textId="77777777" w:rsidR="008E5515" w:rsidRPr="00AA0E60" w:rsidRDefault="008E5515" w:rsidP="00D247D5">
      <w:pPr>
        <w:keepNext/>
        <w:keepLines/>
        <w:widowControl w:val="0"/>
        <w:spacing w:after="0" w:line="240" w:lineRule="auto"/>
        <w:jc w:val="both"/>
        <w:rPr>
          <w:rFonts w:ascii="Arial" w:eastAsia="Calibri" w:hAnsi="Arial" w:cs="Arial"/>
          <w:sz w:val="18"/>
          <w:szCs w:val="18"/>
        </w:rPr>
      </w:pPr>
    </w:p>
    <w:p w14:paraId="463B062E" w14:textId="45D39D3D" w:rsidR="00587895" w:rsidRPr="00AA0E60" w:rsidRDefault="00851AA2" w:rsidP="00D247D5">
      <w:pPr>
        <w:keepNext/>
        <w:keepLines/>
        <w:widowControl w:val="0"/>
        <w:spacing w:after="0" w:line="240" w:lineRule="auto"/>
        <w:jc w:val="both"/>
        <w:rPr>
          <w:rFonts w:ascii="Arial" w:eastAsia="Calibri" w:hAnsi="Arial" w:cs="Arial"/>
          <w:sz w:val="18"/>
          <w:szCs w:val="18"/>
        </w:rPr>
      </w:pPr>
      <w:r w:rsidRPr="00B07DE4">
        <w:rPr>
          <w:rFonts w:ascii="Arial" w:eastAsia="Calibri" w:hAnsi="Arial" w:cs="Arial"/>
          <w:sz w:val="18"/>
          <w:szCs w:val="18"/>
          <w:lang w:val="en-GB"/>
        </w:rPr>
        <w:t xml:space="preserve">If you </w:t>
      </w:r>
      <w:r w:rsidR="00B07DE4" w:rsidRPr="00B07DE4">
        <w:rPr>
          <w:rFonts w:ascii="Arial" w:eastAsia="Calibri" w:hAnsi="Arial" w:cs="Arial"/>
          <w:sz w:val="18"/>
          <w:szCs w:val="18"/>
          <w:lang w:val="en-GB"/>
        </w:rPr>
        <w:t>consider</w:t>
      </w:r>
      <w:r w:rsidRPr="00B07DE4">
        <w:rPr>
          <w:rFonts w:ascii="Arial" w:eastAsia="Calibri" w:hAnsi="Arial" w:cs="Arial"/>
          <w:sz w:val="18"/>
          <w:szCs w:val="18"/>
          <w:lang w:val="en-GB"/>
        </w:rPr>
        <w:t xml:space="preserve"> that your </w:t>
      </w:r>
      <w:r w:rsidR="00B07DE4" w:rsidRPr="00B07DE4">
        <w:rPr>
          <w:rFonts w:ascii="Arial" w:eastAsia="Calibri" w:hAnsi="Arial" w:cs="Arial"/>
          <w:sz w:val="18"/>
          <w:szCs w:val="18"/>
          <w:lang w:val="en-GB"/>
        </w:rPr>
        <w:t>rights</w:t>
      </w:r>
      <w:r w:rsidRPr="00B07DE4">
        <w:rPr>
          <w:rFonts w:ascii="Arial" w:eastAsia="Calibri" w:hAnsi="Arial" w:cs="Arial"/>
          <w:sz w:val="18"/>
          <w:szCs w:val="18"/>
          <w:lang w:val="en-GB"/>
        </w:rPr>
        <w:t xml:space="preserve"> according to GDPR were </w:t>
      </w:r>
      <w:r w:rsidR="00B07DE4" w:rsidRPr="00B07DE4">
        <w:rPr>
          <w:rFonts w:ascii="Arial" w:eastAsia="Calibri" w:hAnsi="Arial" w:cs="Arial"/>
          <w:sz w:val="18"/>
          <w:szCs w:val="18"/>
          <w:lang w:val="en-GB"/>
        </w:rPr>
        <w:t xml:space="preserve">infringed or that the processing of the Records generally infringes the GDPR, you have right to lodge a complaint with the supervisory authority. The Czech supervisory authority is </w:t>
      </w:r>
      <w:proofErr w:type="spellStart"/>
      <w:r w:rsidR="00B07DE4" w:rsidRPr="00B07DE4">
        <w:rPr>
          <w:rFonts w:ascii="Arial" w:eastAsia="Calibri" w:hAnsi="Arial" w:cs="Arial"/>
          <w:sz w:val="18"/>
          <w:szCs w:val="18"/>
          <w:lang w:val="en-GB"/>
        </w:rPr>
        <w:t>Úřad</w:t>
      </w:r>
      <w:proofErr w:type="spellEnd"/>
      <w:r w:rsidR="00B07DE4" w:rsidRPr="00B07DE4">
        <w:rPr>
          <w:rFonts w:ascii="Arial" w:eastAsia="Calibri" w:hAnsi="Arial" w:cs="Arial"/>
          <w:sz w:val="18"/>
          <w:szCs w:val="18"/>
          <w:lang w:val="en-GB"/>
        </w:rPr>
        <w:t xml:space="preserve"> pro </w:t>
      </w:r>
      <w:proofErr w:type="spellStart"/>
      <w:r w:rsidR="00B07DE4" w:rsidRPr="00B07DE4">
        <w:rPr>
          <w:rFonts w:ascii="Arial" w:eastAsia="Calibri" w:hAnsi="Arial" w:cs="Arial"/>
          <w:sz w:val="18"/>
          <w:szCs w:val="18"/>
          <w:lang w:val="en-GB"/>
        </w:rPr>
        <w:t>ochranu</w:t>
      </w:r>
      <w:proofErr w:type="spellEnd"/>
      <w:r w:rsidR="00B07DE4" w:rsidRPr="00B07DE4">
        <w:rPr>
          <w:rFonts w:ascii="Arial" w:eastAsia="Calibri" w:hAnsi="Arial" w:cs="Arial"/>
          <w:sz w:val="18"/>
          <w:szCs w:val="18"/>
          <w:lang w:val="en-GB"/>
        </w:rPr>
        <w:t xml:space="preserve"> </w:t>
      </w:r>
      <w:proofErr w:type="spellStart"/>
      <w:r w:rsidR="00B07DE4" w:rsidRPr="00B07DE4">
        <w:rPr>
          <w:rFonts w:ascii="Arial" w:eastAsia="Calibri" w:hAnsi="Arial" w:cs="Arial"/>
          <w:sz w:val="18"/>
          <w:szCs w:val="18"/>
          <w:lang w:val="en-GB"/>
        </w:rPr>
        <w:t>osobních</w:t>
      </w:r>
      <w:proofErr w:type="spellEnd"/>
      <w:r w:rsidR="00B07DE4" w:rsidRPr="00B07DE4">
        <w:rPr>
          <w:rFonts w:ascii="Arial" w:eastAsia="Calibri" w:hAnsi="Arial" w:cs="Arial"/>
          <w:sz w:val="18"/>
          <w:szCs w:val="18"/>
          <w:lang w:val="en-GB"/>
        </w:rPr>
        <w:t xml:space="preserve"> </w:t>
      </w:r>
      <w:proofErr w:type="spellStart"/>
      <w:r w:rsidR="00B07DE4" w:rsidRPr="00B07DE4">
        <w:rPr>
          <w:rFonts w:ascii="Arial" w:eastAsia="Calibri" w:hAnsi="Arial" w:cs="Arial"/>
          <w:sz w:val="18"/>
          <w:szCs w:val="18"/>
          <w:lang w:val="en-GB"/>
        </w:rPr>
        <w:t>údajů</w:t>
      </w:r>
      <w:proofErr w:type="spellEnd"/>
      <w:r w:rsidR="00B07DE4">
        <w:rPr>
          <w:rFonts w:ascii="Arial" w:eastAsia="Calibri" w:hAnsi="Arial" w:cs="Arial"/>
          <w:sz w:val="18"/>
          <w:szCs w:val="18"/>
        </w:rPr>
        <w:t xml:space="preserve"> </w:t>
      </w:r>
      <w:r w:rsidR="00587895" w:rsidRPr="00AA0E60">
        <w:rPr>
          <w:rFonts w:ascii="Arial" w:hAnsi="Arial" w:cs="Arial"/>
          <w:sz w:val="18"/>
          <w:szCs w:val="18"/>
        </w:rPr>
        <w:t>(</w:t>
      </w:r>
      <w:hyperlink r:id="rId8" w:history="1">
        <w:r w:rsidR="00587895" w:rsidRPr="00AA0E60">
          <w:rPr>
            <w:rStyle w:val="Hypertextovodkaz"/>
            <w:rFonts w:ascii="Arial" w:hAnsi="Arial" w:cs="Arial"/>
            <w:sz w:val="18"/>
            <w:szCs w:val="18"/>
          </w:rPr>
          <w:t>https://www.uoou.cz/vismo/o_utvar.asp?id_u=10</w:t>
        </w:r>
      </w:hyperlink>
      <w:r w:rsidR="00587895" w:rsidRPr="00AA0E60">
        <w:rPr>
          <w:rFonts w:ascii="Arial" w:hAnsi="Arial" w:cs="Arial"/>
          <w:sz w:val="18"/>
          <w:szCs w:val="18"/>
        </w:rPr>
        <w:t xml:space="preserve">). </w:t>
      </w:r>
    </w:p>
    <w:p w14:paraId="6168FD7B" w14:textId="77777777" w:rsidR="00587895" w:rsidRPr="00B07DE4" w:rsidRDefault="00587895" w:rsidP="00D247D5">
      <w:pPr>
        <w:keepNext/>
        <w:keepLines/>
        <w:widowControl w:val="0"/>
        <w:spacing w:after="0" w:line="240" w:lineRule="auto"/>
        <w:jc w:val="both"/>
        <w:rPr>
          <w:rFonts w:ascii="Arial" w:eastAsia="Calibri" w:hAnsi="Arial" w:cs="Arial"/>
          <w:sz w:val="18"/>
          <w:szCs w:val="18"/>
          <w:lang w:val="en-GB"/>
        </w:rPr>
      </w:pPr>
    </w:p>
    <w:p w14:paraId="13D151AB" w14:textId="173EFA1A" w:rsidR="00587895" w:rsidRPr="00B07DE4" w:rsidRDefault="00B07DE4" w:rsidP="00D247D5">
      <w:pPr>
        <w:keepNext/>
        <w:keepLines/>
        <w:widowControl w:val="0"/>
        <w:spacing w:after="0" w:line="240" w:lineRule="auto"/>
        <w:jc w:val="both"/>
        <w:rPr>
          <w:rFonts w:ascii="Arial" w:eastAsia="Calibri" w:hAnsi="Arial" w:cs="Arial"/>
          <w:sz w:val="18"/>
          <w:szCs w:val="18"/>
          <w:lang w:val="en-GB"/>
        </w:rPr>
      </w:pPr>
      <w:r w:rsidRPr="00B07DE4">
        <w:rPr>
          <w:rFonts w:ascii="Arial" w:eastAsia="Calibri" w:hAnsi="Arial" w:cs="Arial"/>
          <w:sz w:val="18"/>
          <w:szCs w:val="18"/>
          <w:lang w:val="en-GB"/>
        </w:rPr>
        <w:t>However we will appreciate if you resolve your complaints with us through o</w:t>
      </w:r>
      <w:r>
        <w:rPr>
          <w:rFonts w:ascii="Arial" w:eastAsia="Calibri" w:hAnsi="Arial" w:cs="Arial"/>
          <w:sz w:val="18"/>
          <w:szCs w:val="18"/>
          <w:lang w:val="en-GB"/>
        </w:rPr>
        <w:t>u</w:t>
      </w:r>
      <w:r w:rsidRPr="00B07DE4">
        <w:rPr>
          <w:rFonts w:ascii="Arial" w:eastAsia="Calibri" w:hAnsi="Arial" w:cs="Arial"/>
          <w:sz w:val="18"/>
          <w:szCs w:val="18"/>
          <w:lang w:val="en-GB"/>
        </w:rPr>
        <w:t>r contact person or Data Protection Officer mentioned above</w:t>
      </w:r>
      <w:r w:rsidR="00504173">
        <w:rPr>
          <w:rFonts w:ascii="Arial" w:eastAsia="Calibri" w:hAnsi="Arial" w:cs="Arial"/>
          <w:sz w:val="18"/>
          <w:szCs w:val="18"/>
          <w:lang w:val="en-GB"/>
        </w:rPr>
        <w:t xml:space="preserve"> at first</w:t>
      </w:r>
      <w:r w:rsidRPr="00B07DE4">
        <w:rPr>
          <w:rFonts w:ascii="Arial" w:eastAsia="Calibri" w:hAnsi="Arial" w:cs="Arial"/>
          <w:sz w:val="18"/>
          <w:szCs w:val="18"/>
          <w:lang w:val="en-GB"/>
        </w:rPr>
        <w:t>.</w:t>
      </w:r>
    </w:p>
    <w:p w14:paraId="454DD700" w14:textId="77777777" w:rsidR="008E5515" w:rsidRPr="00B07DE4" w:rsidRDefault="008E5515" w:rsidP="00D247D5">
      <w:pPr>
        <w:keepNext/>
        <w:keepLines/>
        <w:widowControl w:val="0"/>
        <w:spacing w:after="0" w:line="240" w:lineRule="auto"/>
        <w:jc w:val="both"/>
        <w:rPr>
          <w:rFonts w:ascii="Arial" w:eastAsia="Calibri" w:hAnsi="Arial" w:cs="Arial"/>
          <w:sz w:val="18"/>
          <w:szCs w:val="18"/>
          <w:lang w:val="en-GB"/>
        </w:rPr>
      </w:pPr>
    </w:p>
    <w:p w14:paraId="6036DBDE" w14:textId="43AFB315" w:rsidR="00587895" w:rsidRPr="00B07DE4" w:rsidRDefault="00B07DE4" w:rsidP="00D247D5">
      <w:pPr>
        <w:keepNext/>
        <w:keepLines/>
        <w:widowControl w:val="0"/>
        <w:spacing w:after="0" w:line="240" w:lineRule="auto"/>
        <w:jc w:val="both"/>
        <w:rPr>
          <w:rFonts w:ascii="Arial" w:eastAsia="Calibri" w:hAnsi="Arial" w:cs="Arial"/>
          <w:sz w:val="18"/>
          <w:szCs w:val="18"/>
          <w:u w:val="single"/>
          <w:lang w:val="en-GB"/>
        </w:rPr>
      </w:pPr>
      <w:r w:rsidRPr="00B07DE4">
        <w:rPr>
          <w:rFonts w:ascii="Arial" w:eastAsia="Calibri" w:hAnsi="Arial" w:cs="Arial"/>
          <w:sz w:val="18"/>
          <w:szCs w:val="18"/>
          <w:u w:val="single"/>
          <w:lang w:val="en-GB"/>
        </w:rPr>
        <w:t xml:space="preserve">Information whether the provision of personal data is a statutory or contractual requirement or a requirement necessary to enter into a contract, as well as whether the data subject is obliged to provide the personal data and of the possible consequences of such processing for the data subject </w:t>
      </w:r>
    </w:p>
    <w:p w14:paraId="46760678" w14:textId="77777777" w:rsidR="00B07DE4" w:rsidRPr="000C0A65" w:rsidRDefault="00B07DE4" w:rsidP="00D247D5">
      <w:pPr>
        <w:keepNext/>
        <w:keepLines/>
        <w:widowControl w:val="0"/>
        <w:spacing w:after="0" w:line="240" w:lineRule="auto"/>
        <w:jc w:val="both"/>
        <w:rPr>
          <w:rFonts w:ascii="Arial" w:eastAsia="Calibri" w:hAnsi="Arial" w:cs="Arial"/>
          <w:sz w:val="18"/>
          <w:szCs w:val="18"/>
          <w:lang w:val="en-GB"/>
        </w:rPr>
      </w:pPr>
    </w:p>
    <w:p w14:paraId="339DD02E" w14:textId="388766D3" w:rsidR="00587895" w:rsidRPr="000C0A65" w:rsidRDefault="00621285" w:rsidP="00D247D5">
      <w:pPr>
        <w:keepNext/>
        <w:keepLines/>
        <w:widowControl w:val="0"/>
        <w:spacing w:after="0" w:line="240" w:lineRule="auto"/>
        <w:jc w:val="both"/>
        <w:rPr>
          <w:rFonts w:ascii="Arial" w:eastAsia="Calibri" w:hAnsi="Arial" w:cs="Arial"/>
          <w:sz w:val="18"/>
          <w:szCs w:val="18"/>
          <w:lang w:val="en-GB"/>
        </w:rPr>
      </w:pPr>
      <w:proofErr w:type="gramStart"/>
      <w:r w:rsidRPr="00621285">
        <w:rPr>
          <w:rStyle w:val="tlid-translation"/>
          <w:rFonts w:ascii="Arial" w:hAnsi="Arial" w:cs="Arial"/>
          <w:sz w:val="18"/>
          <w:szCs w:val="18"/>
          <w:lang w:val="en-US"/>
        </w:rPr>
        <w:t>Providing the</w:t>
      </w:r>
      <w:r>
        <w:rPr>
          <w:rStyle w:val="tlid-translation"/>
          <w:rFonts w:ascii="Arial" w:hAnsi="Arial" w:cs="Arial"/>
          <w:sz w:val="18"/>
          <w:szCs w:val="18"/>
        </w:rPr>
        <w:t xml:space="preserve"> </w:t>
      </w:r>
      <w:r>
        <w:rPr>
          <w:rFonts w:ascii="Arial" w:eastAsia="Calibri" w:hAnsi="Arial" w:cs="Arial"/>
          <w:sz w:val="18"/>
          <w:szCs w:val="18"/>
          <w:lang w:val="en-GB"/>
        </w:rPr>
        <w:t xml:space="preserve">Records </w:t>
      </w:r>
      <w:r w:rsidR="000C0A65" w:rsidRPr="000C0A65">
        <w:rPr>
          <w:rFonts w:ascii="Arial" w:eastAsia="Calibri" w:hAnsi="Arial" w:cs="Arial"/>
          <w:sz w:val="18"/>
          <w:szCs w:val="18"/>
          <w:lang w:val="en-GB"/>
        </w:rPr>
        <w:t xml:space="preserve">is </w:t>
      </w:r>
      <w:r>
        <w:rPr>
          <w:rFonts w:ascii="Arial" w:eastAsia="Calibri" w:hAnsi="Arial" w:cs="Arial"/>
          <w:sz w:val="18"/>
          <w:szCs w:val="18"/>
          <w:lang w:val="en-GB"/>
        </w:rPr>
        <w:t xml:space="preserve">voluntary, however not providing them may lead to impossibility of fulfilling the contract and obligations </w:t>
      </w:r>
      <w:bookmarkStart w:id="0" w:name="_GoBack"/>
      <w:bookmarkEnd w:id="0"/>
      <w:r>
        <w:rPr>
          <w:rFonts w:ascii="Arial" w:eastAsia="Calibri" w:hAnsi="Arial" w:cs="Arial"/>
          <w:sz w:val="18"/>
          <w:szCs w:val="18"/>
          <w:lang w:val="en-GB"/>
        </w:rPr>
        <w:t>arising thereof.</w:t>
      </w:r>
      <w:proofErr w:type="gramEnd"/>
      <w:r>
        <w:rPr>
          <w:rFonts w:ascii="Arial" w:eastAsia="Calibri" w:hAnsi="Arial" w:cs="Arial"/>
          <w:sz w:val="18"/>
          <w:szCs w:val="18"/>
          <w:lang w:val="en-GB"/>
        </w:rPr>
        <w:t xml:space="preserve">  </w:t>
      </w:r>
    </w:p>
    <w:p w14:paraId="2073DE76" w14:textId="77777777" w:rsidR="008E5515" w:rsidRDefault="008E5515" w:rsidP="00D247D5">
      <w:pPr>
        <w:keepNext/>
        <w:keepLines/>
        <w:widowControl w:val="0"/>
        <w:spacing w:after="0" w:line="240" w:lineRule="auto"/>
        <w:jc w:val="both"/>
        <w:rPr>
          <w:rFonts w:ascii="Arial" w:eastAsia="Calibri" w:hAnsi="Arial" w:cs="Arial"/>
          <w:sz w:val="18"/>
          <w:szCs w:val="18"/>
          <w:u w:val="single"/>
        </w:rPr>
      </w:pPr>
    </w:p>
    <w:p w14:paraId="48484A34" w14:textId="6342DFA1" w:rsidR="00587895" w:rsidRPr="008912A3" w:rsidRDefault="000C0A65" w:rsidP="00D247D5">
      <w:pPr>
        <w:keepNext/>
        <w:keepLines/>
        <w:widowControl w:val="0"/>
        <w:spacing w:after="0" w:line="240" w:lineRule="auto"/>
        <w:jc w:val="both"/>
        <w:rPr>
          <w:rFonts w:ascii="Arial" w:eastAsia="Calibri" w:hAnsi="Arial" w:cs="Arial"/>
          <w:sz w:val="18"/>
          <w:szCs w:val="18"/>
          <w:lang w:val="en-GB"/>
        </w:rPr>
      </w:pPr>
      <w:r w:rsidRPr="008912A3">
        <w:rPr>
          <w:rFonts w:ascii="Arial" w:eastAsia="Calibri" w:hAnsi="Arial" w:cs="Arial"/>
          <w:sz w:val="18"/>
          <w:szCs w:val="18"/>
          <w:u w:val="single"/>
          <w:lang w:val="en-GB"/>
        </w:rPr>
        <w:t>Existence of automated decision-making, including profiling, referred to in Article 22(1) and (4)</w:t>
      </w:r>
      <w:r w:rsidR="00504173">
        <w:rPr>
          <w:rFonts w:ascii="Arial" w:eastAsia="Calibri" w:hAnsi="Arial" w:cs="Arial"/>
          <w:sz w:val="18"/>
          <w:szCs w:val="18"/>
          <w:u w:val="single"/>
          <w:lang w:val="en-GB"/>
        </w:rPr>
        <w:t xml:space="preserve"> of GDPR</w:t>
      </w:r>
      <w:r w:rsidRPr="008912A3">
        <w:rPr>
          <w:rFonts w:ascii="Arial" w:eastAsia="Calibri" w:hAnsi="Arial" w:cs="Arial"/>
          <w:sz w:val="18"/>
          <w:szCs w:val="18"/>
          <w:u w:val="single"/>
          <w:lang w:val="en-GB"/>
        </w:rPr>
        <w:t xml:space="preserve"> and, at least in those cases, meaningful information</w:t>
      </w:r>
      <w:r w:rsidR="008912A3" w:rsidRPr="008912A3">
        <w:rPr>
          <w:rFonts w:ascii="Arial" w:eastAsia="Calibri" w:hAnsi="Arial" w:cs="Arial"/>
          <w:sz w:val="18"/>
          <w:szCs w:val="18"/>
          <w:u w:val="single"/>
          <w:lang w:val="en-GB"/>
        </w:rPr>
        <w:t xml:space="preserve"> about the logic involved, as well as the significance and the envisaged consequences of such processing for the data subject </w:t>
      </w:r>
    </w:p>
    <w:p w14:paraId="182A28CA" w14:textId="77777777" w:rsidR="008E5515" w:rsidRDefault="008E5515" w:rsidP="00D247D5">
      <w:pPr>
        <w:keepNext/>
        <w:keepLines/>
        <w:widowControl w:val="0"/>
        <w:spacing w:after="0" w:line="240" w:lineRule="auto"/>
        <w:jc w:val="both"/>
        <w:rPr>
          <w:rFonts w:ascii="Arial" w:eastAsia="Calibri" w:hAnsi="Arial" w:cs="Arial"/>
          <w:sz w:val="18"/>
          <w:szCs w:val="18"/>
        </w:rPr>
      </w:pPr>
    </w:p>
    <w:p w14:paraId="18539066" w14:textId="365B3697" w:rsidR="00587895" w:rsidRPr="008912A3" w:rsidRDefault="00504173" w:rsidP="00D247D5">
      <w:pPr>
        <w:keepNext/>
        <w:keepLines/>
        <w:widowControl w:val="0"/>
        <w:spacing w:after="0" w:line="240" w:lineRule="auto"/>
        <w:jc w:val="both"/>
        <w:rPr>
          <w:rFonts w:ascii="Arial" w:eastAsia="Calibri" w:hAnsi="Arial" w:cs="Arial"/>
          <w:sz w:val="18"/>
          <w:szCs w:val="18"/>
          <w:lang w:val="en-GB"/>
        </w:rPr>
      </w:pPr>
      <w:r>
        <w:rPr>
          <w:rFonts w:ascii="Arial" w:eastAsia="Calibri" w:hAnsi="Arial" w:cs="Arial"/>
          <w:sz w:val="18"/>
          <w:szCs w:val="18"/>
        </w:rPr>
        <w:t>N</w:t>
      </w:r>
      <w:r w:rsidR="008912A3" w:rsidRPr="008912A3">
        <w:rPr>
          <w:rFonts w:ascii="Arial" w:eastAsia="Calibri" w:hAnsi="Arial" w:cs="Arial"/>
          <w:sz w:val="18"/>
          <w:szCs w:val="18"/>
          <w:lang w:val="en-GB"/>
        </w:rPr>
        <w:t>o automated decision-making nor the profiling referred to in Article 22(1) and (4) of GDPR</w:t>
      </w:r>
      <w:r>
        <w:rPr>
          <w:rFonts w:ascii="Arial" w:eastAsia="Calibri" w:hAnsi="Arial" w:cs="Arial"/>
          <w:sz w:val="18"/>
          <w:szCs w:val="18"/>
          <w:lang w:val="en-GB"/>
        </w:rPr>
        <w:t xml:space="preserve"> is applied</w:t>
      </w:r>
      <w:r w:rsidR="008912A3" w:rsidRPr="008912A3">
        <w:rPr>
          <w:rFonts w:ascii="Arial" w:eastAsia="Calibri" w:hAnsi="Arial" w:cs="Arial"/>
          <w:sz w:val="18"/>
          <w:szCs w:val="18"/>
          <w:lang w:val="en-GB"/>
        </w:rPr>
        <w:t xml:space="preserve">. </w:t>
      </w:r>
    </w:p>
    <w:p w14:paraId="58D754EC" w14:textId="77777777" w:rsidR="00743323" w:rsidRDefault="00743323" w:rsidP="00D247D5">
      <w:pPr>
        <w:keepNext/>
        <w:keepLines/>
        <w:widowControl w:val="0"/>
        <w:spacing w:after="0" w:line="240" w:lineRule="auto"/>
        <w:jc w:val="both"/>
        <w:rPr>
          <w:rFonts w:ascii="Arial" w:eastAsia="Calibri" w:hAnsi="Arial" w:cs="Arial"/>
          <w:sz w:val="18"/>
          <w:szCs w:val="18"/>
        </w:rPr>
      </w:pPr>
    </w:p>
    <w:p w14:paraId="57E1C098" w14:textId="644A0C8E" w:rsidR="00587895" w:rsidRPr="00F36756" w:rsidRDefault="008912A3" w:rsidP="00D247D5">
      <w:pPr>
        <w:keepNext/>
        <w:keepLines/>
        <w:widowControl w:val="0"/>
        <w:spacing w:after="0" w:line="240" w:lineRule="auto"/>
        <w:jc w:val="both"/>
        <w:rPr>
          <w:rFonts w:ascii="Arial" w:eastAsia="Calibri" w:hAnsi="Arial" w:cs="Arial"/>
          <w:sz w:val="18"/>
          <w:szCs w:val="18"/>
          <w:lang w:val="en-GB"/>
        </w:rPr>
      </w:pPr>
      <w:r w:rsidRPr="00F36756">
        <w:rPr>
          <w:rFonts w:ascii="Arial" w:eastAsia="Calibri" w:hAnsi="Arial" w:cs="Arial"/>
          <w:sz w:val="18"/>
          <w:szCs w:val="18"/>
          <w:lang w:val="en-GB"/>
        </w:rPr>
        <w:t xml:space="preserve">The Records shall be processed electronically in an automated manner (using computer technology) by Philips as the controller. </w:t>
      </w:r>
    </w:p>
    <w:p w14:paraId="246B91A5" w14:textId="77777777" w:rsidR="008E5515" w:rsidRPr="00F36756" w:rsidRDefault="008E5515" w:rsidP="00D247D5">
      <w:pPr>
        <w:keepNext/>
        <w:keepLines/>
        <w:widowControl w:val="0"/>
        <w:spacing w:after="0" w:line="240" w:lineRule="auto"/>
        <w:jc w:val="both"/>
        <w:rPr>
          <w:rFonts w:ascii="Arial" w:hAnsi="Arial" w:cs="Arial"/>
          <w:sz w:val="18"/>
          <w:szCs w:val="18"/>
          <w:lang w:val="en-GB"/>
        </w:rPr>
      </w:pPr>
    </w:p>
    <w:p w14:paraId="0AA65F6A" w14:textId="07D08B4A" w:rsidR="00587895" w:rsidRPr="00F36756" w:rsidRDefault="00F36756" w:rsidP="00D247D5">
      <w:pPr>
        <w:keepNext/>
        <w:keepLines/>
        <w:widowControl w:val="0"/>
        <w:spacing w:after="0" w:line="240" w:lineRule="auto"/>
        <w:jc w:val="both"/>
        <w:rPr>
          <w:rFonts w:ascii="Arial" w:eastAsia="Calibri" w:hAnsi="Arial" w:cs="Arial"/>
          <w:sz w:val="18"/>
          <w:szCs w:val="18"/>
          <w:lang w:val="en-GB"/>
        </w:rPr>
      </w:pPr>
      <w:r w:rsidRPr="00F36756">
        <w:rPr>
          <w:rFonts w:ascii="Arial" w:hAnsi="Arial" w:cs="Arial"/>
          <w:sz w:val="18"/>
          <w:szCs w:val="18"/>
          <w:lang w:val="en-GB"/>
        </w:rPr>
        <w:t xml:space="preserve">Philips hereby informs you, that under conditions set out in Article 34 of GDPR, </w:t>
      </w:r>
      <w:r w:rsidR="00504173">
        <w:rPr>
          <w:rFonts w:ascii="Arial" w:hAnsi="Arial" w:cs="Arial"/>
          <w:sz w:val="18"/>
          <w:szCs w:val="18"/>
          <w:lang w:val="en-GB"/>
        </w:rPr>
        <w:t xml:space="preserve">it </w:t>
      </w:r>
      <w:r w:rsidRPr="00F36756">
        <w:rPr>
          <w:rFonts w:ascii="Arial" w:hAnsi="Arial" w:cs="Arial"/>
          <w:sz w:val="18"/>
          <w:szCs w:val="18"/>
          <w:lang w:val="en-GB"/>
        </w:rPr>
        <w:t xml:space="preserve">will communicate the personal data breach to you without undue delay and will provide you with all information laid down thereof. </w:t>
      </w:r>
    </w:p>
    <w:p w14:paraId="4DBF2CA0" w14:textId="77777777" w:rsidR="008E5515" w:rsidRPr="00AA0E60" w:rsidRDefault="008E5515" w:rsidP="00D247D5">
      <w:pPr>
        <w:keepNext/>
        <w:keepLines/>
        <w:widowControl w:val="0"/>
        <w:spacing w:after="0" w:line="240" w:lineRule="auto"/>
        <w:jc w:val="both"/>
        <w:rPr>
          <w:rFonts w:ascii="Arial" w:eastAsia="Calibri" w:hAnsi="Arial" w:cs="Arial"/>
          <w:sz w:val="18"/>
          <w:szCs w:val="18"/>
        </w:rPr>
      </w:pPr>
    </w:p>
    <w:sectPr w:rsidR="008E5515" w:rsidRPr="00AA0E6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32B8D0" w15:done="0"/>
  <w15:commentEx w15:paraId="43E8EDE3" w15:done="0"/>
  <w15:commentEx w15:paraId="59FAED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DA68E" w14:textId="77777777" w:rsidR="00555A8F" w:rsidRDefault="00555A8F" w:rsidP="00DB63A5">
      <w:pPr>
        <w:spacing w:after="0" w:line="240" w:lineRule="auto"/>
      </w:pPr>
      <w:r>
        <w:separator/>
      </w:r>
    </w:p>
  </w:endnote>
  <w:endnote w:type="continuationSeparator" w:id="0">
    <w:p w14:paraId="6005F9DD" w14:textId="77777777" w:rsidR="00555A8F" w:rsidRDefault="00555A8F" w:rsidP="00DB6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108B9" w14:textId="77777777" w:rsidR="00555A8F" w:rsidRDefault="00555A8F" w:rsidP="00DB63A5">
      <w:pPr>
        <w:spacing w:after="0" w:line="240" w:lineRule="auto"/>
      </w:pPr>
      <w:r>
        <w:separator/>
      </w:r>
    </w:p>
  </w:footnote>
  <w:footnote w:type="continuationSeparator" w:id="0">
    <w:p w14:paraId="4B0561D6" w14:textId="77777777" w:rsidR="00555A8F" w:rsidRDefault="00555A8F" w:rsidP="00DB63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1051"/>
    <w:multiLevelType w:val="hybridMultilevel"/>
    <w:tmpl w:val="4782972C"/>
    <w:lvl w:ilvl="0" w:tplc="04050009">
      <w:start w:val="1"/>
      <w:numFmt w:val="bullet"/>
      <w:lvlText w:val=""/>
      <w:lvlJc w:val="left"/>
      <w:pPr>
        <w:ind w:left="1751" w:hanging="360"/>
      </w:pPr>
      <w:rPr>
        <w:rFonts w:ascii="Wingdings" w:hAnsi="Wingdings" w:hint="default"/>
      </w:rPr>
    </w:lvl>
    <w:lvl w:ilvl="1" w:tplc="04050003" w:tentative="1">
      <w:start w:val="1"/>
      <w:numFmt w:val="bullet"/>
      <w:lvlText w:val="o"/>
      <w:lvlJc w:val="left"/>
      <w:pPr>
        <w:ind w:left="2471" w:hanging="360"/>
      </w:pPr>
      <w:rPr>
        <w:rFonts w:ascii="Courier New" w:hAnsi="Courier New" w:cs="Courier New" w:hint="default"/>
      </w:rPr>
    </w:lvl>
    <w:lvl w:ilvl="2" w:tplc="04050005" w:tentative="1">
      <w:start w:val="1"/>
      <w:numFmt w:val="bullet"/>
      <w:lvlText w:val=""/>
      <w:lvlJc w:val="left"/>
      <w:pPr>
        <w:ind w:left="3191" w:hanging="360"/>
      </w:pPr>
      <w:rPr>
        <w:rFonts w:ascii="Wingdings" w:hAnsi="Wingdings" w:hint="default"/>
      </w:rPr>
    </w:lvl>
    <w:lvl w:ilvl="3" w:tplc="04050001" w:tentative="1">
      <w:start w:val="1"/>
      <w:numFmt w:val="bullet"/>
      <w:lvlText w:val=""/>
      <w:lvlJc w:val="left"/>
      <w:pPr>
        <w:ind w:left="3911" w:hanging="360"/>
      </w:pPr>
      <w:rPr>
        <w:rFonts w:ascii="Symbol" w:hAnsi="Symbol" w:hint="default"/>
      </w:rPr>
    </w:lvl>
    <w:lvl w:ilvl="4" w:tplc="04050003" w:tentative="1">
      <w:start w:val="1"/>
      <w:numFmt w:val="bullet"/>
      <w:lvlText w:val="o"/>
      <w:lvlJc w:val="left"/>
      <w:pPr>
        <w:ind w:left="4631" w:hanging="360"/>
      </w:pPr>
      <w:rPr>
        <w:rFonts w:ascii="Courier New" w:hAnsi="Courier New" w:cs="Courier New" w:hint="default"/>
      </w:rPr>
    </w:lvl>
    <w:lvl w:ilvl="5" w:tplc="04050005" w:tentative="1">
      <w:start w:val="1"/>
      <w:numFmt w:val="bullet"/>
      <w:lvlText w:val=""/>
      <w:lvlJc w:val="left"/>
      <w:pPr>
        <w:ind w:left="5351" w:hanging="360"/>
      </w:pPr>
      <w:rPr>
        <w:rFonts w:ascii="Wingdings" w:hAnsi="Wingdings" w:hint="default"/>
      </w:rPr>
    </w:lvl>
    <w:lvl w:ilvl="6" w:tplc="04050001" w:tentative="1">
      <w:start w:val="1"/>
      <w:numFmt w:val="bullet"/>
      <w:lvlText w:val=""/>
      <w:lvlJc w:val="left"/>
      <w:pPr>
        <w:ind w:left="6071" w:hanging="360"/>
      </w:pPr>
      <w:rPr>
        <w:rFonts w:ascii="Symbol" w:hAnsi="Symbol" w:hint="default"/>
      </w:rPr>
    </w:lvl>
    <w:lvl w:ilvl="7" w:tplc="04050003" w:tentative="1">
      <w:start w:val="1"/>
      <w:numFmt w:val="bullet"/>
      <w:lvlText w:val="o"/>
      <w:lvlJc w:val="left"/>
      <w:pPr>
        <w:ind w:left="6791" w:hanging="360"/>
      </w:pPr>
      <w:rPr>
        <w:rFonts w:ascii="Courier New" w:hAnsi="Courier New" w:cs="Courier New" w:hint="default"/>
      </w:rPr>
    </w:lvl>
    <w:lvl w:ilvl="8" w:tplc="04050005" w:tentative="1">
      <w:start w:val="1"/>
      <w:numFmt w:val="bullet"/>
      <w:lvlText w:val=""/>
      <w:lvlJc w:val="left"/>
      <w:pPr>
        <w:ind w:left="7511" w:hanging="360"/>
      </w:pPr>
      <w:rPr>
        <w:rFonts w:ascii="Wingdings" w:hAnsi="Wingdings" w:hint="default"/>
      </w:rPr>
    </w:lvl>
  </w:abstractNum>
  <w:abstractNum w:abstractNumId="1">
    <w:nsid w:val="24452556"/>
    <w:multiLevelType w:val="hybridMultilevel"/>
    <w:tmpl w:val="91FCFE46"/>
    <w:lvl w:ilvl="0" w:tplc="04050009">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
    <w:nsid w:val="4BAB1221"/>
    <w:multiLevelType w:val="hybridMultilevel"/>
    <w:tmpl w:val="37E2556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BF06953"/>
    <w:multiLevelType w:val="hybridMultilevel"/>
    <w:tmpl w:val="21B68970"/>
    <w:lvl w:ilvl="0" w:tplc="04050013">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F582A28"/>
    <w:multiLevelType w:val="hybridMultilevel"/>
    <w:tmpl w:val="19EA6556"/>
    <w:lvl w:ilvl="0" w:tplc="9CDE5E74">
      <w:start w:val="1"/>
      <w:numFmt w:val="bullet"/>
      <w:lvlText w:val=""/>
      <w:lvlJc w:val="left"/>
      <w:pPr>
        <w:ind w:left="787" w:hanging="360"/>
      </w:pPr>
      <w:rPr>
        <w:rFonts w:ascii="Symbol" w:hAnsi="Symbol" w:hint="default"/>
      </w:rPr>
    </w:lvl>
    <w:lvl w:ilvl="1" w:tplc="04050003" w:tentative="1">
      <w:start w:val="1"/>
      <w:numFmt w:val="bullet"/>
      <w:lvlText w:val="o"/>
      <w:lvlJc w:val="left"/>
      <w:pPr>
        <w:ind w:left="1507" w:hanging="360"/>
      </w:pPr>
      <w:rPr>
        <w:rFonts w:ascii="Courier New" w:hAnsi="Courier New" w:cs="Courier New" w:hint="default"/>
      </w:rPr>
    </w:lvl>
    <w:lvl w:ilvl="2" w:tplc="04050005" w:tentative="1">
      <w:start w:val="1"/>
      <w:numFmt w:val="bullet"/>
      <w:lvlText w:val=""/>
      <w:lvlJc w:val="left"/>
      <w:pPr>
        <w:ind w:left="2227" w:hanging="360"/>
      </w:pPr>
      <w:rPr>
        <w:rFonts w:ascii="Wingdings" w:hAnsi="Wingdings" w:hint="default"/>
      </w:rPr>
    </w:lvl>
    <w:lvl w:ilvl="3" w:tplc="04050001" w:tentative="1">
      <w:start w:val="1"/>
      <w:numFmt w:val="bullet"/>
      <w:lvlText w:val=""/>
      <w:lvlJc w:val="left"/>
      <w:pPr>
        <w:ind w:left="2947" w:hanging="360"/>
      </w:pPr>
      <w:rPr>
        <w:rFonts w:ascii="Symbol" w:hAnsi="Symbol" w:hint="default"/>
      </w:rPr>
    </w:lvl>
    <w:lvl w:ilvl="4" w:tplc="04050003" w:tentative="1">
      <w:start w:val="1"/>
      <w:numFmt w:val="bullet"/>
      <w:lvlText w:val="o"/>
      <w:lvlJc w:val="left"/>
      <w:pPr>
        <w:ind w:left="3667" w:hanging="360"/>
      </w:pPr>
      <w:rPr>
        <w:rFonts w:ascii="Courier New" w:hAnsi="Courier New" w:cs="Courier New" w:hint="default"/>
      </w:rPr>
    </w:lvl>
    <w:lvl w:ilvl="5" w:tplc="04050005" w:tentative="1">
      <w:start w:val="1"/>
      <w:numFmt w:val="bullet"/>
      <w:lvlText w:val=""/>
      <w:lvlJc w:val="left"/>
      <w:pPr>
        <w:ind w:left="4387" w:hanging="360"/>
      </w:pPr>
      <w:rPr>
        <w:rFonts w:ascii="Wingdings" w:hAnsi="Wingdings" w:hint="default"/>
      </w:rPr>
    </w:lvl>
    <w:lvl w:ilvl="6" w:tplc="04050001" w:tentative="1">
      <w:start w:val="1"/>
      <w:numFmt w:val="bullet"/>
      <w:lvlText w:val=""/>
      <w:lvlJc w:val="left"/>
      <w:pPr>
        <w:ind w:left="5107" w:hanging="360"/>
      </w:pPr>
      <w:rPr>
        <w:rFonts w:ascii="Symbol" w:hAnsi="Symbol" w:hint="default"/>
      </w:rPr>
    </w:lvl>
    <w:lvl w:ilvl="7" w:tplc="04050003" w:tentative="1">
      <w:start w:val="1"/>
      <w:numFmt w:val="bullet"/>
      <w:lvlText w:val="o"/>
      <w:lvlJc w:val="left"/>
      <w:pPr>
        <w:ind w:left="5827" w:hanging="360"/>
      </w:pPr>
      <w:rPr>
        <w:rFonts w:ascii="Courier New" w:hAnsi="Courier New" w:cs="Courier New" w:hint="default"/>
      </w:rPr>
    </w:lvl>
    <w:lvl w:ilvl="8" w:tplc="04050005" w:tentative="1">
      <w:start w:val="1"/>
      <w:numFmt w:val="bullet"/>
      <w:lvlText w:val=""/>
      <w:lvlJc w:val="left"/>
      <w:pPr>
        <w:ind w:left="6547" w:hanging="360"/>
      </w:pPr>
      <w:rPr>
        <w:rFonts w:ascii="Wingdings" w:hAnsi="Wingdings" w:hint="default"/>
      </w:rPr>
    </w:lvl>
  </w:abstractNum>
  <w:abstractNum w:abstractNumId="5">
    <w:nsid w:val="530666E4"/>
    <w:multiLevelType w:val="hybridMultilevel"/>
    <w:tmpl w:val="F992E8B2"/>
    <w:lvl w:ilvl="0" w:tplc="9CDE5E7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K JUDr. Petra Vlachová">
    <w15:presenceInfo w15:providerId="None" w15:userId="AK JUDr. Petra Vlach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2DC"/>
    <w:rsid w:val="00007FC0"/>
    <w:rsid w:val="000251D4"/>
    <w:rsid w:val="00061577"/>
    <w:rsid w:val="000754D2"/>
    <w:rsid w:val="00095510"/>
    <w:rsid w:val="000A0EB8"/>
    <w:rsid w:val="000B6ADB"/>
    <w:rsid w:val="000C0A65"/>
    <w:rsid w:val="000D4748"/>
    <w:rsid w:val="000F055F"/>
    <w:rsid w:val="000F215C"/>
    <w:rsid w:val="001142ED"/>
    <w:rsid w:val="00150BF5"/>
    <w:rsid w:val="001B71D7"/>
    <w:rsid w:val="001D2265"/>
    <w:rsid w:val="001E012B"/>
    <w:rsid w:val="001F480C"/>
    <w:rsid w:val="00251625"/>
    <w:rsid w:val="002663E5"/>
    <w:rsid w:val="00266A3E"/>
    <w:rsid w:val="002F4DCA"/>
    <w:rsid w:val="00374A35"/>
    <w:rsid w:val="003E6766"/>
    <w:rsid w:val="00403E6C"/>
    <w:rsid w:val="004452DC"/>
    <w:rsid w:val="0047240B"/>
    <w:rsid w:val="00504173"/>
    <w:rsid w:val="00555A8F"/>
    <w:rsid w:val="00587895"/>
    <w:rsid w:val="005C099B"/>
    <w:rsid w:val="005E6F05"/>
    <w:rsid w:val="00621285"/>
    <w:rsid w:val="00666847"/>
    <w:rsid w:val="006C6AD4"/>
    <w:rsid w:val="00715C85"/>
    <w:rsid w:val="00743323"/>
    <w:rsid w:val="0077267B"/>
    <w:rsid w:val="0077439C"/>
    <w:rsid w:val="007B39D2"/>
    <w:rsid w:val="007E0313"/>
    <w:rsid w:val="007F265D"/>
    <w:rsid w:val="007F7DC4"/>
    <w:rsid w:val="0080208C"/>
    <w:rsid w:val="00817BA7"/>
    <w:rsid w:val="00835471"/>
    <w:rsid w:val="00835F97"/>
    <w:rsid w:val="00837286"/>
    <w:rsid w:val="008375B7"/>
    <w:rsid w:val="00851AA2"/>
    <w:rsid w:val="00853E87"/>
    <w:rsid w:val="00854389"/>
    <w:rsid w:val="00880FA4"/>
    <w:rsid w:val="008912A3"/>
    <w:rsid w:val="008932E1"/>
    <w:rsid w:val="008D2DB5"/>
    <w:rsid w:val="008E5515"/>
    <w:rsid w:val="008F6117"/>
    <w:rsid w:val="00900AD1"/>
    <w:rsid w:val="00927425"/>
    <w:rsid w:val="00942AEB"/>
    <w:rsid w:val="00943D7E"/>
    <w:rsid w:val="0094779B"/>
    <w:rsid w:val="00961069"/>
    <w:rsid w:val="009A4115"/>
    <w:rsid w:val="009F2AF1"/>
    <w:rsid w:val="00A46D4A"/>
    <w:rsid w:val="00A65CA4"/>
    <w:rsid w:val="00AD034B"/>
    <w:rsid w:val="00B07DE4"/>
    <w:rsid w:val="00B51E8E"/>
    <w:rsid w:val="00B560B5"/>
    <w:rsid w:val="00BA5F3D"/>
    <w:rsid w:val="00BE0759"/>
    <w:rsid w:val="00C34C13"/>
    <w:rsid w:val="00CC464B"/>
    <w:rsid w:val="00CC532A"/>
    <w:rsid w:val="00CD710A"/>
    <w:rsid w:val="00D247D5"/>
    <w:rsid w:val="00D44291"/>
    <w:rsid w:val="00D5438D"/>
    <w:rsid w:val="00D57B38"/>
    <w:rsid w:val="00D96B26"/>
    <w:rsid w:val="00DB24BA"/>
    <w:rsid w:val="00DB63A5"/>
    <w:rsid w:val="00DD46E9"/>
    <w:rsid w:val="00DF4A38"/>
    <w:rsid w:val="00DF5439"/>
    <w:rsid w:val="00E55CF4"/>
    <w:rsid w:val="00E90E3C"/>
    <w:rsid w:val="00F36756"/>
    <w:rsid w:val="00F4749D"/>
    <w:rsid w:val="00F816BF"/>
    <w:rsid w:val="00FB7BC1"/>
    <w:rsid w:val="00FE27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5A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375B7"/>
    <w:pPr>
      <w:spacing w:after="0" w:line="240" w:lineRule="auto"/>
      <w:ind w:left="708"/>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0D4748"/>
    <w:rPr>
      <w:sz w:val="16"/>
      <w:szCs w:val="16"/>
    </w:rPr>
  </w:style>
  <w:style w:type="paragraph" w:styleId="Textkomente">
    <w:name w:val="annotation text"/>
    <w:basedOn w:val="Normln"/>
    <w:link w:val="TextkomenteChar"/>
    <w:uiPriority w:val="99"/>
    <w:semiHidden/>
    <w:unhideWhenUsed/>
    <w:rsid w:val="000D4748"/>
    <w:pPr>
      <w:spacing w:line="240" w:lineRule="auto"/>
    </w:pPr>
    <w:rPr>
      <w:sz w:val="20"/>
      <w:szCs w:val="20"/>
    </w:rPr>
  </w:style>
  <w:style w:type="character" w:customStyle="1" w:styleId="TextkomenteChar">
    <w:name w:val="Text komentáře Char"/>
    <w:basedOn w:val="Standardnpsmoodstavce"/>
    <w:link w:val="Textkomente"/>
    <w:uiPriority w:val="99"/>
    <w:semiHidden/>
    <w:rsid w:val="000D4748"/>
    <w:rPr>
      <w:sz w:val="20"/>
      <w:szCs w:val="20"/>
    </w:rPr>
  </w:style>
  <w:style w:type="paragraph" w:styleId="Pedmtkomente">
    <w:name w:val="annotation subject"/>
    <w:basedOn w:val="Textkomente"/>
    <w:next w:val="Textkomente"/>
    <w:link w:val="PedmtkomenteChar"/>
    <w:uiPriority w:val="99"/>
    <w:semiHidden/>
    <w:unhideWhenUsed/>
    <w:rsid w:val="000D4748"/>
    <w:rPr>
      <w:b/>
      <w:bCs/>
    </w:rPr>
  </w:style>
  <w:style w:type="character" w:customStyle="1" w:styleId="PedmtkomenteChar">
    <w:name w:val="Předmět komentáře Char"/>
    <w:basedOn w:val="TextkomenteChar"/>
    <w:link w:val="Pedmtkomente"/>
    <w:uiPriority w:val="99"/>
    <w:semiHidden/>
    <w:rsid w:val="000D4748"/>
    <w:rPr>
      <w:b/>
      <w:bCs/>
      <w:sz w:val="20"/>
      <w:szCs w:val="20"/>
    </w:rPr>
  </w:style>
  <w:style w:type="paragraph" w:styleId="Textbubliny">
    <w:name w:val="Balloon Text"/>
    <w:basedOn w:val="Normln"/>
    <w:link w:val="TextbublinyChar"/>
    <w:uiPriority w:val="99"/>
    <w:semiHidden/>
    <w:unhideWhenUsed/>
    <w:rsid w:val="000D474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D4748"/>
    <w:rPr>
      <w:rFonts w:ascii="Tahoma" w:hAnsi="Tahoma" w:cs="Tahoma"/>
      <w:sz w:val="16"/>
      <w:szCs w:val="16"/>
    </w:rPr>
  </w:style>
  <w:style w:type="paragraph" w:styleId="Zhlav">
    <w:name w:val="header"/>
    <w:basedOn w:val="Normln"/>
    <w:link w:val="ZhlavChar"/>
    <w:uiPriority w:val="99"/>
    <w:unhideWhenUsed/>
    <w:rsid w:val="00DB63A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63A5"/>
  </w:style>
  <w:style w:type="paragraph" w:styleId="Zpat">
    <w:name w:val="footer"/>
    <w:basedOn w:val="Normln"/>
    <w:link w:val="ZpatChar"/>
    <w:uiPriority w:val="99"/>
    <w:unhideWhenUsed/>
    <w:rsid w:val="00DB63A5"/>
    <w:pPr>
      <w:tabs>
        <w:tab w:val="center" w:pos="4536"/>
        <w:tab w:val="right" w:pos="9072"/>
      </w:tabs>
      <w:spacing w:after="0" w:line="240" w:lineRule="auto"/>
    </w:pPr>
  </w:style>
  <w:style w:type="character" w:customStyle="1" w:styleId="ZpatChar">
    <w:name w:val="Zápatí Char"/>
    <w:basedOn w:val="Standardnpsmoodstavce"/>
    <w:link w:val="Zpat"/>
    <w:uiPriority w:val="99"/>
    <w:rsid w:val="00DB63A5"/>
  </w:style>
  <w:style w:type="character" w:styleId="Hypertextovodkaz">
    <w:name w:val="Hyperlink"/>
    <w:uiPriority w:val="99"/>
    <w:unhideWhenUsed/>
    <w:rsid w:val="00587895"/>
    <w:rPr>
      <w:color w:val="0000FF"/>
      <w:u w:val="single"/>
    </w:rPr>
  </w:style>
  <w:style w:type="character" w:styleId="Sledovanodkaz">
    <w:name w:val="FollowedHyperlink"/>
    <w:basedOn w:val="Standardnpsmoodstavce"/>
    <w:uiPriority w:val="99"/>
    <w:semiHidden/>
    <w:unhideWhenUsed/>
    <w:rsid w:val="008D2DB5"/>
    <w:rPr>
      <w:color w:val="800080" w:themeColor="followedHyperlink"/>
      <w:u w:val="single"/>
    </w:rPr>
  </w:style>
  <w:style w:type="character" w:customStyle="1" w:styleId="tlid-translation">
    <w:name w:val="tlid-translation"/>
    <w:basedOn w:val="Standardnpsmoodstavce"/>
    <w:rsid w:val="006212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375B7"/>
    <w:pPr>
      <w:spacing w:after="0" w:line="240" w:lineRule="auto"/>
      <w:ind w:left="708"/>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0D4748"/>
    <w:rPr>
      <w:sz w:val="16"/>
      <w:szCs w:val="16"/>
    </w:rPr>
  </w:style>
  <w:style w:type="paragraph" w:styleId="Textkomente">
    <w:name w:val="annotation text"/>
    <w:basedOn w:val="Normln"/>
    <w:link w:val="TextkomenteChar"/>
    <w:uiPriority w:val="99"/>
    <w:semiHidden/>
    <w:unhideWhenUsed/>
    <w:rsid w:val="000D4748"/>
    <w:pPr>
      <w:spacing w:line="240" w:lineRule="auto"/>
    </w:pPr>
    <w:rPr>
      <w:sz w:val="20"/>
      <w:szCs w:val="20"/>
    </w:rPr>
  </w:style>
  <w:style w:type="character" w:customStyle="1" w:styleId="TextkomenteChar">
    <w:name w:val="Text komentáře Char"/>
    <w:basedOn w:val="Standardnpsmoodstavce"/>
    <w:link w:val="Textkomente"/>
    <w:uiPriority w:val="99"/>
    <w:semiHidden/>
    <w:rsid w:val="000D4748"/>
    <w:rPr>
      <w:sz w:val="20"/>
      <w:szCs w:val="20"/>
    </w:rPr>
  </w:style>
  <w:style w:type="paragraph" w:styleId="Pedmtkomente">
    <w:name w:val="annotation subject"/>
    <w:basedOn w:val="Textkomente"/>
    <w:next w:val="Textkomente"/>
    <w:link w:val="PedmtkomenteChar"/>
    <w:uiPriority w:val="99"/>
    <w:semiHidden/>
    <w:unhideWhenUsed/>
    <w:rsid w:val="000D4748"/>
    <w:rPr>
      <w:b/>
      <w:bCs/>
    </w:rPr>
  </w:style>
  <w:style w:type="character" w:customStyle="1" w:styleId="PedmtkomenteChar">
    <w:name w:val="Předmět komentáře Char"/>
    <w:basedOn w:val="TextkomenteChar"/>
    <w:link w:val="Pedmtkomente"/>
    <w:uiPriority w:val="99"/>
    <w:semiHidden/>
    <w:rsid w:val="000D4748"/>
    <w:rPr>
      <w:b/>
      <w:bCs/>
      <w:sz w:val="20"/>
      <w:szCs w:val="20"/>
    </w:rPr>
  </w:style>
  <w:style w:type="paragraph" w:styleId="Textbubliny">
    <w:name w:val="Balloon Text"/>
    <w:basedOn w:val="Normln"/>
    <w:link w:val="TextbublinyChar"/>
    <w:uiPriority w:val="99"/>
    <w:semiHidden/>
    <w:unhideWhenUsed/>
    <w:rsid w:val="000D474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D4748"/>
    <w:rPr>
      <w:rFonts w:ascii="Tahoma" w:hAnsi="Tahoma" w:cs="Tahoma"/>
      <w:sz w:val="16"/>
      <w:szCs w:val="16"/>
    </w:rPr>
  </w:style>
  <w:style w:type="paragraph" w:styleId="Zhlav">
    <w:name w:val="header"/>
    <w:basedOn w:val="Normln"/>
    <w:link w:val="ZhlavChar"/>
    <w:uiPriority w:val="99"/>
    <w:unhideWhenUsed/>
    <w:rsid w:val="00DB63A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63A5"/>
  </w:style>
  <w:style w:type="paragraph" w:styleId="Zpat">
    <w:name w:val="footer"/>
    <w:basedOn w:val="Normln"/>
    <w:link w:val="ZpatChar"/>
    <w:uiPriority w:val="99"/>
    <w:unhideWhenUsed/>
    <w:rsid w:val="00DB63A5"/>
    <w:pPr>
      <w:tabs>
        <w:tab w:val="center" w:pos="4536"/>
        <w:tab w:val="right" w:pos="9072"/>
      </w:tabs>
      <w:spacing w:after="0" w:line="240" w:lineRule="auto"/>
    </w:pPr>
  </w:style>
  <w:style w:type="character" w:customStyle="1" w:styleId="ZpatChar">
    <w:name w:val="Zápatí Char"/>
    <w:basedOn w:val="Standardnpsmoodstavce"/>
    <w:link w:val="Zpat"/>
    <w:uiPriority w:val="99"/>
    <w:rsid w:val="00DB63A5"/>
  </w:style>
  <w:style w:type="character" w:styleId="Hypertextovodkaz">
    <w:name w:val="Hyperlink"/>
    <w:uiPriority w:val="99"/>
    <w:unhideWhenUsed/>
    <w:rsid w:val="00587895"/>
    <w:rPr>
      <w:color w:val="0000FF"/>
      <w:u w:val="single"/>
    </w:rPr>
  </w:style>
  <w:style w:type="character" w:styleId="Sledovanodkaz">
    <w:name w:val="FollowedHyperlink"/>
    <w:basedOn w:val="Standardnpsmoodstavce"/>
    <w:uiPriority w:val="99"/>
    <w:semiHidden/>
    <w:unhideWhenUsed/>
    <w:rsid w:val="008D2DB5"/>
    <w:rPr>
      <w:color w:val="800080" w:themeColor="followedHyperlink"/>
      <w:u w:val="single"/>
    </w:rPr>
  </w:style>
  <w:style w:type="character" w:customStyle="1" w:styleId="tlid-translation">
    <w:name w:val="tlid-translation"/>
    <w:basedOn w:val="Standardnpsmoodstavce"/>
    <w:rsid w:val="00621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862142">
      <w:bodyDiv w:val="1"/>
      <w:marLeft w:val="0"/>
      <w:marRight w:val="0"/>
      <w:marTop w:val="0"/>
      <w:marBottom w:val="0"/>
      <w:divBdr>
        <w:top w:val="none" w:sz="0" w:space="0" w:color="auto"/>
        <w:left w:val="none" w:sz="0" w:space="0" w:color="auto"/>
        <w:bottom w:val="none" w:sz="0" w:space="0" w:color="auto"/>
        <w:right w:val="none" w:sz="0" w:space="0" w:color="auto"/>
      </w:divBdr>
    </w:div>
    <w:div w:id="1429232540">
      <w:bodyDiv w:val="1"/>
      <w:marLeft w:val="0"/>
      <w:marRight w:val="0"/>
      <w:marTop w:val="0"/>
      <w:marBottom w:val="0"/>
      <w:divBdr>
        <w:top w:val="none" w:sz="0" w:space="0" w:color="auto"/>
        <w:left w:val="none" w:sz="0" w:space="0" w:color="auto"/>
        <w:bottom w:val="none" w:sz="0" w:space="0" w:color="auto"/>
        <w:right w:val="none" w:sz="0" w:space="0" w:color="auto"/>
      </w:divBdr>
    </w:div>
    <w:div w:id="1453789994">
      <w:bodyDiv w:val="1"/>
      <w:marLeft w:val="0"/>
      <w:marRight w:val="0"/>
      <w:marTop w:val="0"/>
      <w:marBottom w:val="0"/>
      <w:divBdr>
        <w:top w:val="none" w:sz="0" w:space="0" w:color="auto"/>
        <w:left w:val="none" w:sz="0" w:space="0" w:color="auto"/>
        <w:bottom w:val="none" w:sz="0" w:space="0" w:color="auto"/>
        <w:right w:val="none" w:sz="0" w:space="0" w:color="auto"/>
      </w:divBdr>
    </w:div>
    <w:div w:id="208556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ou.cz/vismo/o_utvar.asp?id_u=1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6567</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 JUDr. Petra Vlachová</dc:creator>
  <cp:lastModifiedBy>AK JUDr. Petra Vlachová</cp:lastModifiedBy>
  <cp:revision>2</cp:revision>
  <cp:lastPrinted>2019-05-14T08:54:00Z</cp:lastPrinted>
  <dcterms:created xsi:type="dcterms:W3CDTF">2019-09-10T11:24:00Z</dcterms:created>
  <dcterms:modified xsi:type="dcterms:W3CDTF">2019-09-10T11:24:00Z</dcterms:modified>
</cp:coreProperties>
</file>